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C1C5" w14:textId="3E3366EC" w:rsidR="001A4CF8" w:rsidRDefault="009820C5" w:rsidP="001A4CF8">
      <w:pPr>
        <w:pStyle w:val="ab"/>
        <w:bidi/>
        <w:jc w:val="center"/>
        <w:rPr>
          <w:sz w:val="22"/>
          <w:szCs w:val="22"/>
          <w:rtl/>
        </w:rPr>
      </w:pPr>
      <w:permStart w:id="1589716019" w:edGrp="everyone"/>
      <w:r>
        <w:rPr>
          <w:noProof/>
          <w:sz w:val="22"/>
          <w:szCs w:val="22"/>
          <w:rtl/>
        </w:rPr>
        <mc:AlternateContent>
          <mc:Choice Requires="wpg">
            <w:drawing>
              <wp:anchor distT="0" distB="0" distL="114300" distR="114300" simplePos="0" relativeHeight="251688960" behindDoc="0" locked="0" layoutInCell="1" allowOverlap="1" wp14:anchorId="47FDE7E9" wp14:editId="2D94BD6A">
                <wp:simplePos x="0" y="0"/>
                <wp:positionH relativeFrom="column">
                  <wp:posOffset>-2540</wp:posOffset>
                </wp:positionH>
                <wp:positionV relativeFrom="paragraph">
                  <wp:posOffset>-1094105</wp:posOffset>
                </wp:positionV>
                <wp:extent cx="5473700" cy="1082040"/>
                <wp:effectExtent l="0" t="10160" r="12700" b="3175"/>
                <wp:wrapNone/>
                <wp:docPr id="1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5"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1CD077C7" w14:textId="77777777" w:rsidR="00AD3E24" w:rsidRPr="001D4560" w:rsidRDefault="00AD3E24" w:rsidP="00AD3E24">
                              <w:pPr>
                                <w:jc w:val="center"/>
                                <w:rPr>
                                  <w:rFonts w:cs="David"/>
                                  <w:sz w:val="18"/>
                                  <w:szCs w:val="18"/>
                                </w:rPr>
                              </w:pPr>
                              <w:permStart w:id="82668439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26684390"/>
                            </w:p>
                          </w:txbxContent>
                        </wps:txbx>
                        <wps:bodyPr rot="0" vert="horz" wrap="square" lIns="91440" tIns="45720" rIns="91440" bIns="45720" anchor="t" anchorCtr="0" upright="1">
                          <a:noAutofit/>
                        </wps:bodyPr>
                      </wps:wsp>
                      <wpg:grpSp>
                        <wpg:cNvPr id="16" name="Group 91"/>
                        <wpg:cNvGrpSpPr>
                          <a:grpSpLocks/>
                        </wpg:cNvGrpSpPr>
                        <wpg:grpSpPr bwMode="auto">
                          <a:xfrm>
                            <a:off x="1800" y="2296"/>
                            <a:ext cx="4504" cy="1704"/>
                            <a:chOff x="1800" y="2296"/>
                            <a:chExt cx="4504" cy="1704"/>
                          </a:xfrm>
                        </wpg:grpSpPr>
                        <wps:wsp>
                          <wps:cNvPr id="17"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1D6C8E81" w14:textId="77777777" w:rsidR="00AD3E24" w:rsidRDefault="00AD3E24" w:rsidP="00AD3E24">
                                <w:pPr>
                                  <w:spacing w:after="0"/>
                                  <w:jc w:val="center"/>
                                  <w:rPr>
                                    <w:rFonts w:ascii="David" w:hAnsi="David" w:cs="David"/>
                                    <w:b/>
                                    <w:bCs/>
                                    <w:rtl/>
                                  </w:rPr>
                                </w:pPr>
                                <w:permStart w:id="1801157092" w:edGrp="everyone"/>
                                <w:r w:rsidRPr="0048167C">
                                  <w:rPr>
                                    <w:rFonts w:ascii="David" w:hAnsi="David" w:cs="David"/>
                                    <w:b/>
                                    <w:bCs/>
                                    <w:rtl/>
                                  </w:rPr>
                                  <w:t>שם המטופל</w:t>
                                </w:r>
                              </w:p>
                              <w:p w14:paraId="68A3A41B"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01157092"/>
                              </w:p>
                            </w:txbxContent>
                          </wps:txbx>
                          <wps:bodyPr rot="0" vert="horz" wrap="square" lIns="91440" tIns="45720" rIns="91440" bIns="45720" anchor="t" anchorCtr="0" upright="1">
                            <a:noAutofit/>
                          </wps:bodyPr>
                        </wps:wsp>
                        <wps:wsp>
                          <wps:cNvPr id="18"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8F3C3" w14:textId="77777777" w:rsidR="00AD3E24" w:rsidRPr="00272B40" w:rsidRDefault="00AD3E24" w:rsidP="00AD3E24">
                                <w:pPr>
                                  <w:pStyle w:val="ab"/>
                                  <w:bidi/>
                                  <w:jc w:val="center"/>
                                  <w:rPr>
                                    <w:sz w:val="16"/>
                                    <w:szCs w:val="16"/>
                                    <w:rtl/>
                                    <w:cs/>
                                  </w:rPr>
                                </w:pPr>
                                <w:permStart w:id="339565240" w:edGrp="everyone"/>
                                <w:r w:rsidRPr="00272B40">
                                  <w:rPr>
                                    <w:rFonts w:hint="cs"/>
                                    <w:sz w:val="16"/>
                                    <w:szCs w:val="16"/>
                                    <w:rtl/>
                                  </w:rPr>
                                  <w:t>מדבקת המטופל</w:t>
                                </w:r>
                                <w:permEnd w:id="339565240"/>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FDE7E9" id="Group 89" o:spid="_x0000_s1026" style="position:absolute;left:0;text-align:left;margin-left:-.2pt;margin-top:-86.15pt;width:431pt;height:85.2pt;z-index:25168896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1CD077C7" w14:textId="77777777" w:rsidR="00AD3E24" w:rsidRPr="001D4560" w:rsidRDefault="00AD3E24" w:rsidP="00AD3E24">
                        <w:pPr>
                          <w:jc w:val="center"/>
                          <w:rPr>
                            <w:rFonts w:cs="David"/>
                            <w:sz w:val="18"/>
                            <w:szCs w:val="18"/>
                          </w:rPr>
                        </w:pPr>
                        <w:permStart w:id="82668439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26684390"/>
                      </w:p>
                    </w:txbxContent>
                  </v:textbox>
                </v:rect>
                <v:group id="Group 91"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1D6C8E81" w14:textId="77777777" w:rsidR="00AD3E24" w:rsidRDefault="00AD3E24" w:rsidP="00AD3E24">
                          <w:pPr>
                            <w:spacing w:after="0"/>
                            <w:jc w:val="center"/>
                            <w:rPr>
                              <w:rFonts w:ascii="David" w:hAnsi="David" w:cs="David"/>
                              <w:b/>
                              <w:bCs/>
                              <w:rtl/>
                            </w:rPr>
                          </w:pPr>
                          <w:permStart w:id="1801157092" w:edGrp="everyone"/>
                          <w:r w:rsidRPr="0048167C">
                            <w:rPr>
                              <w:rFonts w:ascii="David" w:hAnsi="David" w:cs="David"/>
                              <w:b/>
                              <w:bCs/>
                              <w:rtl/>
                            </w:rPr>
                            <w:t>שם המטופל</w:t>
                          </w:r>
                        </w:p>
                        <w:p w14:paraId="68A3A41B"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01157092"/>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14:paraId="4B48F3C3" w14:textId="77777777" w:rsidR="00AD3E24" w:rsidRPr="00272B40" w:rsidRDefault="00AD3E24" w:rsidP="00AD3E24">
                          <w:pPr>
                            <w:pStyle w:val="ab"/>
                            <w:bidi/>
                            <w:jc w:val="center"/>
                            <w:rPr>
                              <w:sz w:val="16"/>
                              <w:szCs w:val="16"/>
                              <w:rtl/>
                              <w:cs/>
                            </w:rPr>
                          </w:pPr>
                          <w:permStart w:id="339565240" w:edGrp="everyone"/>
                          <w:r w:rsidRPr="00272B40">
                            <w:rPr>
                              <w:rFonts w:hint="cs"/>
                              <w:sz w:val="16"/>
                              <w:szCs w:val="16"/>
                              <w:rtl/>
                            </w:rPr>
                            <w:t>מדבקת המטופל</w:t>
                          </w:r>
                          <w:permEnd w:id="339565240"/>
                        </w:p>
                      </w:txbxContent>
                    </v:textbox>
                  </v:shape>
                </v:group>
              </v:group>
            </w:pict>
          </mc:Fallback>
        </mc:AlternateContent>
      </w:r>
      <w:permEnd w:id="1589716019"/>
    </w:p>
    <w:p w14:paraId="646A9B27" w14:textId="7BDADA7C" w:rsidR="006D4473" w:rsidRDefault="003926BE" w:rsidP="003627A2">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3627A2">
        <w:rPr>
          <w:rFonts w:ascii="David" w:hAnsi="David" w:hint="cs"/>
          <w:sz w:val="22"/>
          <w:szCs w:val="22"/>
          <w:rtl/>
        </w:rPr>
        <w:t>12</w:t>
      </w:r>
      <w:r w:rsidR="006D4473">
        <w:rPr>
          <w:rFonts w:ascii="David" w:hAnsi="David" w:hint="cs"/>
          <w:sz w:val="22"/>
          <w:szCs w:val="22"/>
          <w:rtl/>
        </w:rPr>
        <w:t>/</w:t>
      </w:r>
      <w:r w:rsidR="00827C41">
        <w:rPr>
          <w:rFonts w:ascii="David" w:hAnsi="David" w:hint="cs"/>
          <w:sz w:val="22"/>
          <w:szCs w:val="22"/>
          <w:rtl/>
        </w:rPr>
        <w:t>20</w:t>
      </w:r>
    </w:p>
    <w:p w14:paraId="68CF1263" w14:textId="40FC4CCF" w:rsidR="00750546" w:rsidRPr="006C304C" w:rsidRDefault="009820C5"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72B6A870" wp14:editId="7297B4B4">
                <wp:simplePos x="0" y="0"/>
                <wp:positionH relativeFrom="column">
                  <wp:posOffset>27940</wp:posOffset>
                </wp:positionH>
                <wp:positionV relativeFrom="paragraph">
                  <wp:posOffset>182245</wp:posOffset>
                </wp:positionV>
                <wp:extent cx="5661660" cy="610235"/>
                <wp:effectExtent l="11430" t="8890" r="13335" b="9525"/>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61023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7F5E5C22" w14:textId="77777777" w:rsidR="00554743" w:rsidRPr="00B37927" w:rsidRDefault="00B37927" w:rsidP="00E03CB1">
                            <w:pPr>
                              <w:autoSpaceDE w:val="0"/>
                              <w:autoSpaceDN w:val="0"/>
                              <w:adjustRightInd w:val="0"/>
                              <w:spacing w:after="0" w:line="240" w:lineRule="auto"/>
                              <w:jc w:val="center"/>
                              <w:rPr>
                                <w:rFonts w:ascii="David" w:hAnsi="David" w:cs="David"/>
                                <w:b/>
                                <w:bCs/>
                                <w:sz w:val="32"/>
                                <w:szCs w:val="32"/>
                                <w:rtl/>
                                <w:cs/>
                              </w:rPr>
                            </w:pPr>
                            <w:r w:rsidRPr="00B37927">
                              <w:rPr>
                                <w:rFonts w:ascii="David" w:hAnsi="David" w:cs="David" w:hint="cs"/>
                                <w:b/>
                                <w:bCs/>
                                <w:sz w:val="32"/>
                                <w:szCs w:val="32"/>
                                <w:rtl/>
                              </w:rPr>
                              <w:t>ניתוח לכריתת קיבה</w:t>
                            </w:r>
                            <w:r>
                              <w:rPr>
                                <w:rFonts w:ascii="David" w:hAnsi="David" w:cs="David" w:hint="cs"/>
                                <w:b/>
                                <w:bCs/>
                                <w:sz w:val="32"/>
                                <w:szCs w:val="32"/>
                                <w:rtl/>
                              </w:rPr>
                              <w:t xml:space="preserve">/ </w:t>
                            </w:r>
                            <w:r w:rsidRPr="00B37927">
                              <w:rPr>
                                <w:rFonts w:ascii="David" w:hAnsi="David" w:cs="David"/>
                                <w:b/>
                                <w:bCs/>
                                <w:sz w:val="32"/>
                                <w:szCs w:val="32"/>
                              </w:rPr>
                              <w:t>Gastrectomy</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6A870" id="תיבת טקסט 2" o:spid="_x0000_s1031" type="#_x0000_t202" style="position:absolute;left:0;text-align:left;margin-left:2.2pt;margin-top:14.35pt;width:445.8pt;height:48.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" filled="f" fillcolor="#dbe5f1 [660]" strokecolor="black [3213]">
                <v:stroke dashstyle="dashDot"/>
                <v:textbox inset=",5mm">
                  <w:txbxContent>
                    <w:p w14:paraId="7F5E5C22" w14:textId="77777777" w:rsidR="00554743" w:rsidRPr="00B37927" w:rsidRDefault="00B37927" w:rsidP="00E03CB1">
                      <w:pPr>
                        <w:autoSpaceDE w:val="0"/>
                        <w:autoSpaceDN w:val="0"/>
                        <w:adjustRightInd w:val="0"/>
                        <w:spacing w:after="0" w:line="240" w:lineRule="auto"/>
                        <w:jc w:val="center"/>
                        <w:rPr>
                          <w:rFonts w:ascii="David" w:hAnsi="David" w:cs="David"/>
                          <w:b/>
                          <w:bCs/>
                          <w:sz w:val="32"/>
                          <w:szCs w:val="32"/>
                          <w:rtl/>
                          <w:cs/>
                        </w:rPr>
                      </w:pPr>
                      <w:r w:rsidRPr="00B37927">
                        <w:rPr>
                          <w:rFonts w:ascii="David" w:hAnsi="David" w:cs="David" w:hint="cs"/>
                          <w:b/>
                          <w:bCs/>
                          <w:sz w:val="32"/>
                          <w:szCs w:val="32"/>
                          <w:rtl/>
                        </w:rPr>
                        <w:t>ניתוח לכריתת קיבה</w:t>
                      </w:r>
                      <w:r>
                        <w:rPr>
                          <w:rFonts w:ascii="David" w:hAnsi="David" w:cs="David" w:hint="cs"/>
                          <w:b/>
                          <w:bCs/>
                          <w:sz w:val="32"/>
                          <w:szCs w:val="32"/>
                          <w:rtl/>
                        </w:rPr>
                        <w:t xml:space="preserve">/ </w:t>
                      </w:r>
                      <w:r w:rsidRPr="00B37927">
                        <w:rPr>
                          <w:rFonts w:ascii="David" w:hAnsi="David" w:cs="David"/>
                          <w:b/>
                          <w:bCs/>
                          <w:sz w:val="32"/>
                          <w:szCs w:val="32"/>
                        </w:rPr>
                        <w:t>Gastrectomy</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6B015D64"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2E68C814"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04D07FC3"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260C680B" w14:textId="1A97B4E7" w:rsidR="009820C5" w:rsidRPr="007E788F" w:rsidRDefault="001A4CF8" w:rsidP="003627A2">
      <w:pPr>
        <w:jc w:val="both"/>
        <w:rPr>
          <w:rFonts w:ascii="David" w:eastAsia="Times New Roman" w:hAnsi="David" w:cs="David"/>
          <w:sz w:val="24"/>
          <w:szCs w:val="24"/>
          <w:rtl/>
        </w:rPr>
      </w:pPr>
      <w:r w:rsidRPr="003627A2">
        <w:rPr>
          <w:rFonts w:ascii="David" w:hAnsi="David" w:cs="David" w:hint="cs"/>
          <w:b/>
          <w:bCs/>
          <w:sz w:val="24"/>
          <w:szCs w:val="24"/>
          <w:rtl/>
        </w:rPr>
        <w:t>מהות הבעיה הרפואית</w:t>
      </w:r>
      <w:r w:rsidR="001967E4" w:rsidRPr="003627A2">
        <w:rPr>
          <w:rFonts w:ascii="David" w:hAnsi="David" w:cs="David" w:hint="cs"/>
          <w:sz w:val="24"/>
          <w:szCs w:val="24"/>
          <w:rtl/>
        </w:rPr>
        <w:t xml:space="preserve">- </w:t>
      </w:r>
      <w:r w:rsidR="009820C5">
        <w:rPr>
          <w:rFonts w:ascii="David" w:eastAsia="Times New Roman" w:hAnsi="David" w:cs="David" w:hint="cs"/>
          <w:sz w:val="24"/>
          <w:szCs w:val="24"/>
          <w:rtl/>
        </w:rPr>
        <w:t>ניתוח לכריתת קיבה לרוב</w:t>
      </w:r>
      <w:r w:rsidR="009820C5" w:rsidRPr="007E788F">
        <w:rPr>
          <w:rFonts w:ascii="David" w:eastAsia="Times New Roman" w:hAnsi="David" w:cs="David"/>
          <w:sz w:val="24"/>
          <w:szCs w:val="24"/>
          <w:rtl/>
        </w:rPr>
        <w:t xml:space="preserve"> מתבצע בשל סרטן </w:t>
      </w:r>
      <w:r w:rsidR="009820C5" w:rsidRPr="00533394">
        <w:rPr>
          <w:rFonts w:ascii="David" w:eastAsia="Times New Roman" w:hAnsi="David" w:cs="David"/>
          <w:sz w:val="24"/>
          <w:szCs w:val="24"/>
          <w:rtl/>
        </w:rPr>
        <w:t>ה</w:t>
      </w:r>
      <w:r w:rsidR="009820C5" w:rsidRPr="007E788F">
        <w:rPr>
          <w:rFonts w:ascii="David" w:eastAsia="Times New Roman" w:hAnsi="David" w:cs="David"/>
          <w:sz w:val="24"/>
          <w:szCs w:val="24"/>
          <w:rtl/>
        </w:rPr>
        <w:t xml:space="preserve">קיבה, הממאירות החמישית בשכיחותה בעולם. במדינת ישראל, מדובר בממאירות נדירה יחסית (כ-13 מקרים מתוך 100,000 תושבים: כ-60-70% מהמטופלים מאובחנים עם גידול בשלב הלא גרורתי שהטיפול בו כולל כריתת קיבה </w:t>
      </w:r>
      <w:r w:rsidR="009820C5">
        <w:rPr>
          <w:rFonts w:ascii="David" w:eastAsia="Times New Roman" w:hAnsi="David" w:cs="David" w:hint="cs"/>
          <w:sz w:val="24"/>
          <w:szCs w:val="24"/>
          <w:rtl/>
        </w:rPr>
        <w:t xml:space="preserve">יחד </w:t>
      </w:r>
      <w:r w:rsidR="009820C5" w:rsidRPr="007E788F">
        <w:rPr>
          <w:rFonts w:ascii="David" w:eastAsia="Times New Roman" w:hAnsi="David" w:cs="David"/>
          <w:sz w:val="24"/>
          <w:szCs w:val="24"/>
          <w:rtl/>
        </w:rPr>
        <w:t xml:space="preserve">עם שילוב אונקולוגי. </w:t>
      </w:r>
    </w:p>
    <w:p w14:paraId="4500357A" w14:textId="77777777" w:rsidR="009820C5" w:rsidRPr="007E788F" w:rsidRDefault="009820C5" w:rsidP="009820C5">
      <w:pPr>
        <w:jc w:val="both"/>
        <w:rPr>
          <w:rFonts w:ascii="David" w:eastAsia="Times New Roman" w:hAnsi="David" w:cs="David"/>
          <w:b/>
          <w:bCs/>
          <w:sz w:val="24"/>
          <w:szCs w:val="24"/>
          <w:u w:val="single"/>
          <w:rtl/>
        </w:rPr>
      </w:pPr>
      <w:r w:rsidRPr="007E788F">
        <w:rPr>
          <w:rFonts w:ascii="David" w:eastAsia="Times New Roman" w:hAnsi="David" w:cs="David"/>
          <w:b/>
          <w:bCs/>
          <w:sz w:val="24"/>
          <w:szCs w:val="24"/>
          <w:u w:val="single"/>
          <w:rtl/>
        </w:rPr>
        <w:t>התוויות נוספות לכריתת קיבה</w:t>
      </w:r>
      <w:r w:rsidRPr="004C10D2">
        <w:rPr>
          <w:rFonts w:ascii="David" w:eastAsia="Times New Roman" w:hAnsi="David" w:cs="David"/>
          <w:b/>
          <w:bCs/>
          <w:sz w:val="24"/>
          <w:szCs w:val="24"/>
          <w:rtl/>
        </w:rPr>
        <w:t>:</w:t>
      </w:r>
    </w:p>
    <w:p w14:paraId="34106E1A" w14:textId="77777777" w:rsidR="009820C5" w:rsidRPr="007E788F" w:rsidRDefault="009820C5" w:rsidP="009820C5">
      <w:pPr>
        <w:numPr>
          <w:ilvl w:val="0"/>
          <w:numId w:val="1"/>
        </w:numPr>
        <w:spacing w:after="160" w:line="360" w:lineRule="auto"/>
        <w:contextualSpacing/>
        <w:jc w:val="both"/>
        <w:rPr>
          <w:rFonts w:ascii="David" w:eastAsia="Times New Roman" w:hAnsi="David" w:cs="David"/>
          <w:sz w:val="24"/>
          <w:szCs w:val="24"/>
        </w:rPr>
      </w:pPr>
      <w:r w:rsidRPr="007E788F">
        <w:rPr>
          <w:rFonts w:ascii="David" w:eastAsia="Times New Roman" w:hAnsi="David" w:cs="David"/>
          <w:sz w:val="24"/>
          <w:szCs w:val="24"/>
          <w:rtl/>
        </w:rPr>
        <w:t xml:space="preserve"> גידולים שפירים של הקיבה.</w:t>
      </w:r>
    </w:p>
    <w:p w14:paraId="755C9AAF" w14:textId="77777777" w:rsidR="009820C5" w:rsidRPr="007E788F" w:rsidRDefault="009820C5" w:rsidP="009820C5">
      <w:pPr>
        <w:numPr>
          <w:ilvl w:val="0"/>
          <w:numId w:val="1"/>
        </w:numPr>
        <w:spacing w:after="160" w:line="360" w:lineRule="auto"/>
        <w:contextualSpacing/>
        <w:jc w:val="both"/>
        <w:rPr>
          <w:rFonts w:ascii="David" w:eastAsia="Times New Roman" w:hAnsi="David" w:cs="David"/>
          <w:sz w:val="24"/>
          <w:szCs w:val="24"/>
        </w:rPr>
      </w:pPr>
      <w:r w:rsidRPr="007E788F">
        <w:rPr>
          <w:rFonts w:ascii="David" w:eastAsia="Times New Roman" w:hAnsi="David" w:cs="David"/>
          <w:sz w:val="24"/>
          <w:szCs w:val="24"/>
          <w:rtl/>
        </w:rPr>
        <w:t>התנקבות של ה</w:t>
      </w:r>
      <w:r>
        <w:rPr>
          <w:rFonts w:ascii="David" w:eastAsia="Times New Roman" w:hAnsi="David" w:cs="David" w:hint="cs"/>
          <w:sz w:val="24"/>
          <w:szCs w:val="24"/>
          <w:rtl/>
        </w:rPr>
        <w:t>קיבה</w:t>
      </w:r>
      <w:r w:rsidRPr="007E788F">
        <w:rPr>
          <w:rFonts w:ascii="David" w:eastAsia="Times New Roman" w:hAnsi="David" w:cs="David"/>
          <w:sz w:val="24"/>
          <w:szCs w:val="24"/>
          <w:rtl/>
        </w:rPr>
        <w:t xml:space="preserve"> משנית למחלת כיב, מחלה ממאירה, בליעת גוף זר, טראומה או משנית לפעולות אבחנתיות או טיפוליות אנדוסקופיות.</w:t>
      </w:r>
    </w:p>
    <w:p w14:paraId="7CA71119" w14:textId="77777777" w:rsidR="009820C5" w:rsidRPr="007E788F" w:rsidRDefault="009820C5" w:rsidP="009820C5">
      <w:pPr>
        <w:numPr>
          <w:ilvl w:val="0"/>
          <w:numId w:val="1"/>
        </w:numPr>
        <w:spacing w:after="160" w:line="360" w:lineRule="auto"/>
        <w:contextualSpacing/>
        <w:jc w:val="both"/>
        <w:rPr>
          <w:rFonts w:ascii="David" w:eastAsia="Times New Roman" w:hAnsi="David" w:cs="David"/>
          <w:sz w:val="24"/>
          <w:szCs w:val="24"/>
        </w:rPr>
      </w:pPr>
      <w:r w:rsidRPr="007E788F">
        <w:rPr>
          <w:rFonts w:ascii="David" w:eastAsia="Times New Roman" w:hAnsi="David" w:cs="David"/>
          <w:sz w:val="24"/>
          <w:szCs w:val="24"/>
          <w:rtl/>
        </w:rPr>
        <w:t>בשילוב עם כריתת איברים סמוכים עקב גידולים החודרים גם לקיבה.</w:t>
      </w:r>
    </w:p>
    <w:p w14:paraId="3047F115" w14:textId="77777777" w:rsidR="009820C5" w:rsidRPr="007E788F" w:rsidRDefault="009820C5" w:rsidP="009820C5">
      <w:pPr>
        <w:numPr>
          <w:ilvl w:val="0"/>
          <w:numId w:val="1"/>
        </w:numPr>
        <w:spacing w:after="160" w:line="360" w:lineRule="auto"/>
        <w:contextualSpacing/>
        <w:jc w:val="both"/>
        <w:rPr>
          <w:rFonts w:ascii="David" w:eastAsia="Times New Roman" w:hAnsi="David" w:cs="David"/>
          <w:sz w:val="24"/>
          <w:szCs w:val="24"/>
        </w:rPr>
      </w:pPr>
      <w:r w:rsidRPr="007E788F">
        <w:rPr>
          <w:rFonts w:ascii="David" w:eastAsia="Times New Roman" w:hAnsi="David" w:cs="David"/>
          <w:sz w:val="24"/>
          <w:szCs w:val="24"/>
          <w:rtl/>
        </w:rPr>
        <w:t>ה</w:t>
      </w:r>
      <w:r>
        <w:rPr>
          <w:rFonts w:ascii="David" w:eastAsia="Times New Roman" w:hAnsi="David" w:cs="David" w:hint="cs"/>
          <w:sz w:val="24"/>
          <w:szCs w:val="24"/>
          <w:rtl/>
        </w:rPr>
        <w:t>י</w:t>
      </w:r>
      <w:r w:rsidRPr="007E788F">
        <w:rPr>
          <w:rFonts w:ascii="David" w:eastAsia="Times New Roman" w:hAnsi="David" w:cs="David"/>
          <w:sz w:val="24"/>
          <w:szCs w:val="24"/>
          <w:rtl/>
        </w:rPr>
        <w:t>צרויות ושינויים בתר ניתוחים לאחר ניתוחים קודמים בקיבה.</w:t>
      </w:r>
    </w:p>
    <w:p w14:paraId="20D35011" w14:textId="77777777" w:rsidR="001A4CF8" w:rsidRDefault="001A4CF8" w:rsidP="009820C5">
      <w:pPr>
        <w:autoSpaceDE w:val="0"/>
        <w:autoSpaceDN w:val="0"/>
        <w:adjustRightInd w:val="0"/>
        <w:spacing w:after="0" w:line="240" w:lineRule="auto"/>
        <w:jc w:val="both"/>
        <w:rPr>
          <w:rFonts w:ascii="David" w:hAnsi="David" w:cs="David"/>
          <w:color w:val="948A54" w:themeColor="background2" w:themeShade="80"/>
          <w:sz w:val="24"/>
          <w:szCs w:val="24"/>
          <w:rtl/>
        </w:rPr>
      </w:pPr>
    </w:p>
    <w:p w14:paraId="5A768CA5" w14:textId="008F2B94" w:rsidR="004C10D2" w:rsidRPr="007E788F" w:rsidRDefault="001967E4" w:rsidP="003627A2">
      <w:pPr>
        <w:jc w:val="both"/>
        <w:rPr>
          <w:rFonts w:ascii="David" w:hAnsi="David" w:cs="David"/>
          <w:sz w:val="24"/>
          <w:szCs w:val="24"/>
          <w:rtl/>
        </w:rPr>
      </w:pPr>
      <w:r>
        <w:rPr>
          <w:rFonts w:ascii="David" w:hAnsi="David" w:cs="David" w:hint="cs"/>
          <w:sz w:val="24"/>
          <w:szCs w:val="24"/>
          <w:rtl/>
        </w:rPr>
        <w:t>נ</w:t>
      </w:r>
      <w:r w:rsidRPr="007E788F">
        <w:rPr>
          <w:rFonts w:ascii="David" w:hAnsi="David" w:cs="David"/>
          <w:sz w:val="24"/>
          <w:szCs w:val="24"/>
          <w:rtl/>
        </w:rPr>
        <w:t xml:space="preserve">יתוח כריתת קיבה הינו ניתוח מורכב, וההחלטה לבצעו מתקבלת תמיד תוך שיקול דעת רב ובחינת חלופות אפשריות לרבות טיפולים שאינם ניתוחיים כגון טיפולים אנדוסקופים, תרופתיים ואונקולוגים לפי הצורך. במרבית המקרים ככל שניתן, ההחלטה לבצע ניתוח לכריתת </w:t>
      </w:r>
      <w:r>
        <w:rPr>
          <w:rFonts w:ascii="David" w:hAnsi="David" w:cs="David" w:hint="cs"/>
          <w:sz w:val="24"/>
          <w:szCs w:val="24"/>
          <w:rtl/>
        </w:rPr>
        <w:t>קיבה</w:t>
      </w:r>
      <w:r w:rsidRPr="007E788F">
        <w:rPr>
          <w:rFonts w:ascii="David" w:hAnsi="David" w:cs="David"/>
          <w:sz w:val="24"/>
          <w:szCs w:val="24"/>
          <w:rtl/>
        </w:rPr>
        <w:t xml:space="preserve"> מתקבלת לאחר דיון רב צוותי מקדים. ומבוצעים על ידי צוות שהוכשר לבצע ניתוחי כריתת קיבה.</w:t>
      </w:r>
    </w:p>
    <w:p w14:paraId="10FE8237" w14:textId="77777777" w:rsidR="004C10D2" w:rsidRPr="007E788F" w:rsidRDefault="004C10D2" w:rsidP="004C10D2">
      <w:pPr>
        <w:jc w:val="both"/>
        <w:rPr>
          <w:rFonts w:ascii="David" w:hAnsi="David" w:cs="David"/>
          <w:sz w:val="24"/>
          <w:szCs w:val="24"/>
          <w:rtl/>
        </w:rPr>
      </w:pPr>
      <w:r w:rsidRPr="007E788F">
        <w:rPr>
          <w:rFonts w:ascii="David" w:hAnsi="David" w:cs="David"/>
          <w:sz w:val="24"/>
          <w:szCs w:val="24"/>
          <w:rtl/>
        </w:rPr>
        <w:t xml:space="preserve">במהלך </w:t>
      </w:r>
      <w:r>
        <w:rPr>
          <w:rFonts w:ascii="David" w:hAnsi="David" w:cs="David" w:hint="cs"/>
          <w:sz w:val="24"/>
          <w:szCs w:val="24"/>
          <w:rtl/>
        </w:rPr>
        <w:t>ה</w:t>
      </w:r>
      <w:r w:rsidRPr="007E788F">
        <w:rPr>
          <w:rFonts w:ascii="David" w:hAnsi="David" w:cs="David"/>
          <w:sz w:val="24"/>
          <w:szCs w:val="24"/>
          <w:rtl/>
        </w:rPr>
        <w:t>ניתוח לכריתת הקיבה, כורתים חלק מהקיבה או את כולה ומשחזרים את מערכת העיכול בעזרת מעי דק. ישנם סוגים שונים של ניתוחים לכריתת קיבה. ההחלטה לגבי סוג הניתוח מתבצעת על ידי המנתח לפי שיקולים קליניים תוך לקיחה בחשבון את מצב המטופל ונ</w:t>
      </w:r>
      <w:r>
        <w:rPr>
          <w:rFonts w:ascii="David" w:hAnsi="David" w:cs="David" w:hint="cs"/>
          <w:sz w:val="24"/>
          <w:szCs w:val="24"/>
          <w:rtl/>
        </w:rPr>
        <w:t>י</w:t>
      </w:r>
      <w:r w:rsidRPr="007E788F">
        <w:rPr>
          <w:rFonts w:ascii="David" w:hAnsi="David" w:cs="David"/>
          <w:sz w:val="24"/>
          <w:szCs w:val="24"/>
          <w:rtl/>
        </w:rPr>
        <w:t xml:space="preserve">סיון המנתח. </w:t>
      </w:r>
    </w:p>
    <w:p w14:paraId="0ED63D84" w14:textId="77777777" w:rsidR="004C10D2" w:rsidRPr="007E788F" w:rsidRDefault="004C10D2" w:rsidP="004C10D2">
      <w:pPr>
        <w:jc w:val="both"/>
        <w:rPr>
          <w:rFonts w:ascii="David" w:hAnsi="David" w:cs="David"/>
          <w:b/>
          <w:bCs/>
          <w:sz w:val="24"/>
          <w:szCs w:val="24"/>
          <w:u w:val="single"/>
          <w:rtl/>
        </w:rPr>
      </w:pPr>
      <w:r w:rsidRPr="007E788F">
        <w:rPr>
          <w:rFonts w:ascii="David" w:hAnsi="David" w:cs="David"/>
          <w:b/>
          <w:bCs/>
          <w:sz w:val="24"/>
          <w:szCs w:val="24"/>
          <w:u w:val="single"/>
          <w:rtl/>
        </w:rPr>
        <w:t>סוגי ניתוחים לכריתת קיבה</w:t>
      </w:r>
      <w:r w:rsidRPr="004C10D2">
        <w:rPr>
          <w:rFonts w:ascii="David" w:hAnsi="David" w:cs="David"/>
          <w:b/>
          <w:bCs/>
          <w:sz w:val="24"/>
          <w:szCs w:val="24"/>
          <w:rtl/>
        </w:rPr>
        <w:t>:</w:t>
      </w:r>
    </w:p>
    <w:p w14:paraId="4C02BA02" w14:textId="77777777" w:rsidR="004C10D2" w:rsidRPr="007E788F" w:rsidRDefault="004C10D2" w:rsidP="004C10D2">
      <w:pPr>
        <w:numPr>
          <w:ilvl w:val="0"/>
          <w:numId w:val="2"/>
        </w:numPr>
        <w:spacing w:after="160" w:line="360" w:lineRule="auto"/>
        <w:contextualSpacing/>
        <w:jc w:val="both"/>
        <w:rPr>
          <w:rFonts w:ascii="David" w:eastAsia="Times New Roman" w:hAnsi="David" w:cs="David"/>
          <w:iCs/>
          <w:sz w:val="24"/>
          <w:szCs w:val="24"/>
        </w:rPr>
      </w:pPr>
      <w:r w:rsidRPr="00686CB4">
        <w:rPr>
          <w:rFonts w:ascii="David" w:eastAsia="Times New Roman" w:hAnsi="David" w:cs="David"/>
          <w:sz w:val="24"/>
          <w:szCs w:val="24"/>
          <w:u w:val="single"/>
          <w:rtl/>
        </w:rPr>
        <w:t>כריתה של החלק המרוחק (דיסטלי) של הקיבה</w:t>
      </w:r>
      <w:r w:rsidRPr="007E788F">
        <w:rPr>
          <w:rFonts w:ascii="David" w:eastAsia="Times New Roman" w:hAnsi="David" w:cs="David"/>
          <w:sz w:val="24"/>
          <w:szCs w:val="24"/>
          <w:rtl/>
        </w:rPr>
        <w:t>: במהלך הניתוח מוסרת בדרך כלל יותר ממחצית הקיבה</w:t>
      </w:r>
      <w:r>
        <w:rPr>
          <w:rFonts w:ascii="David" w:eastAsia="Times New Roman" w:hAnsi="David" w:cs="David" w:hint="cs"/>
          <w:sz w:val="24"/>
          <w:szCs w:val="24"/>
          <w:rtl/>
        </w:rPr>
        <w:t>.</w:t>
      </w:r>
      <w:r w:rsidRPr="007E788F">
        <w:rPr>
          <w:rFonts w:ascii="David" w:eastAsia="Times New Roman" w:hAnsi="David" w:cs="David"/>
          <w:sz w:val="24"/>
          <w:szCs w:val="24"/>
          <w:rtl/>
        </w:rPr>
        <w:t xml:space="preserve"> בסוף הניתוח שארית הקיבה מחובר לחלק מהמעי הדק (השקה). </w:t>
      </w:r>
    </w:p>
    <w:p w14:paraId="1FA6BC64" w14:textId="77777777" w:rsidR="004C10D2" w:rsidRPr="00533394" w:rsidRDefault="004C10D2" w:rsidP="004C10D2">
      <w:pPr>
        <w:numPr>
          <w:ilvl w:val="0"/>
          <w:numId w:val="2"/>
        </w:numPr>
        <w:spacing w:after="160" w:line="360" w:lineRule="auto"/>
        <w:contextualSpacing/>
        <w:jc w:val="both"/>
        <w:rPr>
          <w:rFonts w:ascii="David" w:eastAsia="Times New Roman" w:hAnsi="David" w:cs="David"/>
          <w:sz w:val="24"/>
          <w:szCs w:val="24"/>
        </w:rPr>
      </w:pPr>
      <w:r w:rsidRPr="00686CB4">
        <w:rPr>
          <w:rFonts w:ascii="David" w:eastAsia="Times New Roman" w:hAnsi="David" w:cs="David"/>
          <w:sz w:val="24"/>
          <w:szCs w:val="24"/>
          <w:u w:val="single"/>
          <w:rtl/>
        </w:rPr>
        <w:t>כריתה שלמה של הקיבה</w:t>
      </w:r>
      <w:r w:rsidRPr="004C10D2">
        <w:rPr>
          <w:rFonts w:ascii="David" w:eastAsia="Times New Roman" w:hAnsi="David" w:cs="David"/>
          <w:sz w:val="24"/>
          <w:szCs w:val="24"/>
          <w:rtl/>
        </w:rPr>
        <w:t>:</w:t>
      </w:r>
      <w:r w:rsidRPr="007E788F">
        <w:rPr>
          <w:rFonts w:ascii="David" w:eastAsia="Times New Roman" w:hAnsi="David" w:cs="David"/>
          <w:sz w:val="24"/>
          <w:szCs w:val="24"/>
          <w:rtl/>
        </w:rPr>
        <w:t xml:space="preserve"> כל הקיבה מוסרת, בסוף הניתוח הוושט מחובר לחלק מהמעי הדק.</w:t>
      </w:r>
    </w:p>
    <w:p w14:paraId="5A95FDC0" w14:textId="77777777" w:rsidR="004C10D2" w:rsidRPr="00533394" w:rsidRDefault="004C10D2" w:rsidP="004C10D2">
      <w:pPr>
        <w:numPr>
          <w:ilvl w:val="0"/>
          <w:numId w:val="2"/>
        </w:numPr>
        <w:spacing w:after="160" w:line="360" w:lineRule="auto"/>
        <w:contextualSpacing/>
        <w:jc w:val="both"/>
        <w:rPr>
          <w:rFonts w:ascii="David" w:eastAsia="Times New Roman" w:hAnsi="David" w:cs="David"/>
          <w:sz w:val="24"/>
          <w:szCs w:val="24"/>
        </w:rPr>
      </w:pPr>
      <w:r w:rsidRPr="00686CB4">
        <w:rPr>
          <w:rFonts w:ascii="David" w:eastAsia="Times New Roman" w:hAnsi="David" w:cs="David"/>
          <w:sz w:val="24"/>
          <w:szCs w:val="24"/>
          <w:u w:val="single"/>
          <w:rtl/>
        </w:rPr>
        <w:t>כריתה של החלק המקורב (פרוקסימלי) של הקיבה</w:t>
      </w:r>
      <w:r w:rsidRPr="004C10D2">
        <w:rPr>
          <w:rFonts w:ascii="David" w:eastAsia="Times New Roman" w:hAnsi="David" w:cs="David"/>
          <w:sz w:val="24"/>
          <w:szCs w:val="24"/>
          <w:rtl/>
        </w:rPr>
        <w:t xml:space="preserve">: </w:t>
      </w:r>
      <w:r w:rsidRPr="00533394">
        <w:rPr>
          <w:rFonts w:ascii="David" w:eastAsia="Times New Roman" w:hAnsi="David" w:cs="David"/>
          <w:sz w:val="24"/>
          <w:szCs w:val="24"/>
          <w:rtl/>
        </w:rPr>
        <w:t>במהלך הניתוח מוסרת בדרך כלל כמחצית הקיבה,</w:t>
      </w:r>
      <w:r>
        <w:rPr>
          <w:rFonts w:ascii="David" w:eastAsia="Times New Roman" w:hAnsi="David" w:cs="David" w:hint="cs"/>
          <w:sz w:val="24"/>
          <w:szCs w:val="24"/>
          <w:rtl/>
        </w:rPr>
        <w:t xml:space="preserve"> </w:t>
      </w:r>
      <w:r w:rsidRPr="00533394">
        <w:rPr>
          <w:rFonts w:ascii="David" w:eastAsia="Times New Roman" w:hAnsi="David" w:cs="David"/>
          <w:sz w:val="24"/>
          <w:szCs w:val="24"/>
          <w:rtl/>
        </w:rPr>
        <w:t>בסוף הניתוח הוושט מחובר לשארית הקיבה.</w:t>
      </w:r>
    </w:p>
    <w:p w14:paraId="47349C25" w14:textId="77777777" w:rsidR="004C10D2" w:rsidRPr="00533394" w:rsidRDefault="004C10D2" w:rsidP="004C10D2">
      <w:pPr>
        <w:numPr>
          <w:ilvl w:val="0"/>
          <w:numId w:val="2"/>
        </w:numPr>
        <w:spacing w:after="160" w:line="360" w:lineRule="auto"/>
        <w:contextualSpacing/>
        <w:jc w:val="both"/>
        <w:rPr>
          <w:rFonts w:ascii="David" w:eastAsia="Times New Roman" w:hAnsi="David" w:cs="David"/>
          <w:sz w:val="24"/>
          <w:szCs w:val="24"/>
        </w:rPr>
      </w:pPr>
      <w:r w:rsidRPr="00686CB4">
        <w:rPr>
          <w:rFonts w:ascii="David" w:eastAsia="Times New Roman" w:hAnsi="David" w:cs="David"/>
          <w:sz w:val="24"/>
          <w:szCs w:val="24"/>
          <w:u w:val="single"/>
          <w:rtl/>
        </w:rPr>
        <w:t xml:space="preserve">כריתה </w:t>
      </w:r>
      <w:r>
        <w:rPr>
          <w:rFonts w:ascii="David" w:eastAsia="Times New Roman" w:hAnsi="David" w:cs="David" w:hint="cs"/>
          <w:sz w:val="24"/>
          <w:szCs w:val="24"/>
          <w:u w:val="single"/>
          <w:rtl/>
        </w:rPr>
        <w:t xml:space="preserve">יתד </w:t>
      </w:r>
      <w:r w:rsidRPr="00686CB4">
        <w:rPr>
          <w:rFonts w:ascii="David" w:eastAsia="Times New Roman" w:hAnsi="David" w:cs="David"/>
          <w:sz w:val="24"/>
          <w:szCs w:val="24"/>
          <w:u w:val="single"/>
          <w:rtl/>
        </w:rPr>
        <w:t>חלקית של הקיבה (</w:t>
      </w:r>
      <w:r w:rsidRPr="00686CB4">
        <w:rPr>
          <w:rFonts w:ascii="David" w:eastAsia="Times New Roman" w:hAnsi="David" w:cs="David"/>
          <w:sz w:val="24"/>
          <w:szCs w:val="24"/>
          <w:u w:val="single"/>
        </w:rPr>
        <w:t>wedge</w:t>
      </w:r>
      <w:r w:rsidRPr="00686CB4">
        <w:rPr>
          <w:rFonts w:ascii="David" w:eastAsia="Times New Roman" w:hAnsi="David" w:cs="David"/>
          <w:sz w:val="24"/>
          <w:szCs w:val="24"/>
          <w:u w:val="single"/>
          <w:rtl/>
        </w:rPr>
        <w:t>)</w:t>
      </w:r>
      <w:r w:rsidRPr="00533394">
        <w:rPr>
          <w:rFonts w:ascii="David" w:eastAsia="Times New Roman" w:hAnsi="David" w:cs="David"/>
          <w:sz w:val="24"/>
          <w:szCs w:val="24"/>
          <w:rtl/>
        </w:rPr>
        <w:t>: רק חלק קטן יחסית של הקיבה נכרת, ללא צורך בהשקה.</w:t>
      </w:r>
    </w:p>
    <w:p w14:paraId="485718C6" w14:textId="77777777" w:rsidR="00B161DD" w:rsidRPr="004C10D2" w:rsidRDefault="00B161DD"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505E3BE5" w14:textId="317D96C8" w:rsidR="004C10D2" w:rsidRDefault="004C10D2"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3A0E4DF3" w14:textId="10FE559F" w:rsidR="009C18C3" w:rsidRDefault="009C18C3"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08276C36" w14:textId="120741F9" w:rsidR="009C18C3" w:rsidRDefault="009C18C3"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3B7AA4E8" w14:textId="2065871E" w:rsidR="009C18C3" w:rsidRDefault="009C18C3"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71FD57F9" w14:textId="6A338FBA" w:rsidR="009C18C3" w:rsidRDefault="009C18C3"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571DC98E" w14:textId="4D184268" w:rsidR="009C18C3" w:rsidRDefault="009C18C3"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ermStart w:id="99572198" w:edGrp="everyone"/>
      <w:r>
        <w:rPr>
          <w:rFonts w:ascii="David" w:hAnsi="David" w:cs="David"/>
          <w:b/>
          <w:bCs/>
          <w:noProof/>
          <w:color w:val="948A54" w:themeColor="background2" w:themeShade="80"/>
          <w:sz w:val="24"/>
          <w:szCs w:val="24"/>
          <w:rtl/>
        </w:rPr>
        <w:lastRenderedPageBreak/>
        <mc:AlternateContent>
          <mc:Choice Requires="wpg">
            <w:drawing>
              <wp:anchor distT="0" distB="0" distL="114300" distR="114300" simplePos="0" relativeHeight="251694080" behindDoc="0" locked="0" layoutInCell="1" allowOverlap="1" wp14:anchorId="4BD2971D" wp14:editId="40052950">
                <wp:simplePos x="0" y="0"/>
                <wp:positionH relativeFrom="margin">
                  <wp:posOffset>9525</wp:posOffset>
                </wp:positionH>
                <wp:positionV relativeFrom="paragraph">
                  <wp:posOffset>-756920</wp:posOffset>
                </wp:positionV>
                <wp:extent cx="5473700" cy="1082040"/>
                <wp:effectExtent l="0" t="0" r="12700" b="3810"/>
                <wp:wrapNone/>
                <wp:docPr id="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9"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1E32AA0" w14:textId="77777777" w:rsidR="009C18C3" w:rsidRPr="001D4560" w:rsidRDefault="009C18C3" w:rsidP="009C18C3">
                              <w:pPr>
                                <w:jc w:val="center"/>
                                <w:rPr>
                                  <w:rFonts w:cs="David"/>
                                  <w:sz w:val="18"/>
                                  <w:szCs w:val="18"/>
                                </w:rPr>
                              </w:pPr>
                              <w:permStart w:id="100291150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02911505"/>
                            </w:p>
                          </w:txbxContent>
                        </wps:txbx>
                        <wps:bodyPr rot="0" vert="horz" wrap="square" lIns="91440" tIns="45720" rIns="91440" bIns="45720" anchor="t" anchorCtr="0" upright="1">
                          <a:noAutofit/>
                        </wps:bodyPr>
                      </wps:wsp>
                      <wpg:grpSp>
                        <wpg:cNvPr id="10" name="Group 102"/>
                        <wpg:cNvGrpSpPr>
                          <a:grpSpLocks/>
                        </wpg:cNvGrpSpPr>
                        <wpg:grpSpPr bwMode="auto">
                          <a:xfrm>
                            <a:off x="1800" y="2296"/>
                            <a:ext cx="4504" cy="1704"/>
                            <a:chOff x="1800" y="2296"/>
                            <a:chExt cx="4504" cy="1704"/>
                          </a:xfrm>
                        </wpg:grpSpPr>
                        <wps:wsp>
                          <wps:cNvPr id="11"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12E726FA" w14:textId="77777777" w:rsidR="009C18C3" w:rsidRDefault="009C18C3" w:rsidP="009C18C3">
                                <w:pPr>
                                  <w:spacing w:after="0"/>
                                  <w:jc w:val="center"/>
                                  <w:rPr>
                                    <w:rFonts w:ascii="David" w:hAnsi="David" w:cs="David"/>
                                    <w:b/>
                                    <w:bCs/>
                                    <w:rtl/>
                                  </w:rPr>
                                </w:pPr>
                                <w:permStart w:id="1478230177" w:edGrp="everyone"/>
                                <w:r w:rsidRPr="0048167C">
                                  <w:rPr>
                                    <w:rFonts w:ascii="David" w:hAnsi="David" w:cs="David"/>
                                    <w:b/>
                                    <w:bCs/>
                                    <w:rtl/>
                                  </w:rPr>
                                  <w:t>שם המטופל</w:t>
                                </w:r>
                              </w:p>
                              <w:p w14:paraId="48CEF90C" w14:textId="77777777" w:rsidR="009C18C3" w:rsidRDefault="009C18C3" w:rsidP="009C18C3">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478230177"/>
                              </w:p>
                            </w:txbxContent>
                          </wps:txbx>
                          <wps:bodyPr rot="0" vert="horz" wrap="square" lIns="91440" tIns="45720" rIns="91440" bIns="45720" anchor="t" anchorCtr="0" upright="1">
                            <a:noAutofit/>
                          </wps:bodyPr>
                        </wps:wsp>
                        <wps:wsp>
                          <wps:cNvPr id="12"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0BFD" w14:textId="77777777" w:rsidR="009C18C3" w:rsidRPr="00272B40" w:rsidRDefault="009C18C3" w:rsidP="009C18C3">
                                <w:pPr>
                                  <w:pStyle w:val="ab"/>
                                  <w:bidi/>
                                  <w:jc w:val="center"/>
                                  <w:rPr>
                                    <w:sz w:val="16"/>
                                    <w:szCs w:val="16"/>
                                    <w:rtl/>
                                    <w:cs/>
                                  </w:rPr>
                                </w:pPr>
                                <w:permStart w:id="1071711676" w:edGrp="everyone"/>
                                <w:r w:rsidRPr="00272B40">
                                  <w:rPr>
                                    <w:rFonts w:hint="cs"/>
                                    <w:sz w:val="16"/>
                                    <w:szCs w:val="16"/>
                                    <w:rtl/>
                                  </w:rPr>
                                  <w:t>מדבקת המטופל</w:t>
                                </w:r>
                                <w:permEnd w:id="1071711676"/>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2971D" id="Group 100" o:spid="_x0000_s1032" style="position:absolute;left:0;text-align:left;margin-left:.75pt;margin-top:-59.6pt;width:431pt;height:85.2pt;z-index:251694080;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1E32AA0" w14:textId="77777777" w:rsidR="009C18C3" w:rsidRPr="001D4560" w:rsidRDefault="009C18C3" w:rsidP="009C18C3">
                        <w:pPr>
                          <w:jc w:val="center"/>
                          <w:rPr>
                            <w:rFonts w:cs="David"/>
                            <w:sz w:val="18"/>
                            <w:szCs w:val="18"/>
                          </w:rPr>
                        </w:pPr>
                        <w:permStart w:id="100291150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02911505"/>
                      </w:p>
                    </w:txbxContent>
                  </v:textbox>
                </v:rect>
                <v:group id="Group 102"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2E726FA" w14:textId="77777777" w:rsidR="009C18C3" w:rsidRDefault="009C18C3" w:rsidP="009C18C3">
                          <w:pPr>
                            <w:spacing w:after="0"/>
                            <w:jc w:val="center"/>
                            <w:rPr>
                              <w:rFonts w:ascii="David" w:hAnsi="David" w:cs="David"/>
                              <w:b/>
                              <w:bCs/>
                              <w:rtl/>
                            </w:rPr>
                          </w:pPr>
                          <w:permStart w:id="1478230177" w:edGrp="everyone"/>
                          <w:r w:rsidRPr="0048167C">
                            <w:rPr>
                              <w:rFonts w:ascii="David" w:hAnsi="David" w:cs="David"/>
                              <w:b/>
                              <w:bCs/>
                              <w:rtl/>
                            </w:rPr>
                            <w:t>שם המטופל</w:t>
                          </w:r>
                        </w:p>
                        <w:p w14:paraId="48CEF90C" w14:textId="77777777" w:rsidR="009C18C3" w:rsidRDefault="009C18C3" w:rsidP="009C18C3">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478230177"/>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" stroked="f">
                    <v:textbox>
                      <w:txbxContent>
                        <w:p w14:paraId="47350BFD" w14:textId="77777777" w:rsidR="009C18C3" w:rsidRPr="00272B40" w:rsidRDefault="009C18C3" w:rsidP="009C18C3">
                          <w:pPr>
                            <w:pStyle w:val="ab"/>
                            <w:bidi/>
                            <w:jc w:val="center"/>
                            <w:rPr>
                              <w:sz w:val="16"/>
                              <w:szCs w:val="16"/>
                              <w:rtl/>
                              <w:cs/>
                            </w:rPr>
                          </w:pPr>
                          <w:permStart w:id="1071711676" w:edGrp="everyone"/>
                          <w:r w:rsidRPr="00272B40">
                            <w:rPr>
                              <w:rFonts w:hint="cs"/>
                              <w:sz w:val="16"/>
                              <w:szCs w:val="16"/>
                              <w:rtl/>
                            </w:rPr>
                            <w:t>מדבקת המטופל</w:t>
                          </w:r>
                          <w:permEnd w:id="1071711676"/>
                        </w:p>
                      </w:txbxContent>
                    </v:textbox>
                  </v:shape>
                </v:group>
                <w10:wrap anchorx="margin"/>
              </v:group>
            </w:pict>
          </mc:Fallback>
        </mc:AlternateContent>
      </w:r>
      <w:permEnd w:id="99572198"/>
    </w:p>
    <w:p w14:paraId="4A2CA379" w14:textId="26C1094A" w:rsidR="004C10D2" w:rsidRDefault="004C10D2"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2D882649" w14:textId="284F27C3" w:rsidR="004C10D2" w:rsidRDefault="004C10D2" w:rsidP="00B161DD">
      <w:pPr>
        <w:autoSpaceDE w:val="0"/>
        <w:autoSpaceDN w:val="0"/>
        <w:adjustRightInd w:val="0"/>
        <w:spacing w:after="0" w:line="240" w:lineRule="auto"/>
        <w:jc w:val="both"/>
        <w:rPr>
          <w:rFonts w:ascii="David" w:hAnsi="David" w:cs="David"/>
          <w:b/>
          <w:bCs/>
          <w:color w:val="948A54" w:themeColor="background2" w:themeShade="80"/>
          <w:sz w:val="24"/>
          <w:szCs w:val="24"/>
          <w:rtl/>
        </w:rPr>
      </w:pPr>
    </w:p>
    <w:p w14:paraId="5B318361" w14:textId="58BDD69A" w:rsidR="00C45612" w:rsidRDefault="002A61A9" w:rsidP="0005078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w:t>
      </w:r>
      <w:r w:rsidR="0005078D">
        <w:rPr>
          <w:rFonts w:ascii="David" w:hAnsi="David" w:cs="David" w:hint="cs"/>
          <w:sz w:val="24"/>
          <w:szCs w:val="24"/>
          <w:rtl/>
        </w:rPr>
        <w:t xml:space="preserve">על ניתוח לכריתת קיבה. </w:t>
      </w:r>
      <w:r w:rsidR="0005078D" w:rsidRPr="0005078D">
        <w:rPr>
          <w:rFonts w:ascii="David" w:hAnsi="David" w:cs="David" w:hint="cs"/>
          <w:b/>
          <w:bCs/>
          <w:sz w:val="24"/>
          <w:szCs w:val="24"/>
          <w:rtl/>
        </w:rPr>
        <w:t>שם הניתוח</w:t>
      </w:r>
      <w:r w:rsidR="0005078D">
        <w:rPr>
          <w:rFonts w:ascii="David" w:hAnsi="David" w:cs="David" w:hint="cs"/>
          <w:sz w:val="24"/>
          <w:szCs w:val="24"/>
          <w:rtl/>
        </w:rPr>
        <w:t>:____________________________________________________________________</w:t>
      </w:r>
      <w:r w:rsidR="0005078D">
        <w:rPr>
          <w:rFonts w:cs="David" w:hint="cs"/>
          <w:sz w:val="24"/>
          <w:szCs w:val="24"/>
          <w:rtl/>
        </w:rPr>
        <w:t xml:space="preserve"> ה</w:t>
      </w:r>
      <w:r w:rsidR="00B161DD" w:rsidRPr="0048167C">
        <w:rPr>
          <w:rFonts w:cs="David" w:hint="cs"/>
          <w:sz w:val="24"/>
          <w:szCs w:val="24"/>
          <w:rtl/>
        </w:rPr>
        <w:t>בנתי אות</w:t>
      </w:r>
      <w:r w:rsidR="00B161DD">
        <w:rPr>
          <w:rFonts w:cs="David" w:hint="cs"/>
          <w:sz w:val="24"/>
          <w:szCs w:val="24"/>
          <w:rtl/>
        </w:rPr>
        <w:t>ו</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1589F74F" w14:textId="7F1F52C6" w:rsidR="00B161DD" w:rsidRPr="00B161DD" w:rsidRDefault="00B161DD" w:rsidP="003627A2">
      <w:pPr>
        <w:autoSpaceDE w:val="0"/>
        <w:autoSpaceDN w:val="0"/>
        <w:adjustRightInd w:val="0"/>
        <w:spacing w:after="120" w:line="240" w:lineRule="auto"/>
        <w:jc w:val="both"/>
        <w:rPr>
          <w:rFonts w:ascii="David" w:hAnsi="David" w:cs="David"/>
          <w:color w:val="948A54" w:themeColor="background2" w:themeShade="80"/>
          <w:sz w:val="24"/>
          <w:szCs w:val="24"/>
          <w:rtl/>
        </w:rPr>
      </w:pPr>
      <w:r w:rsidRPr="003627A2">
        <w:rPr>
          <w:rFonts w:cs="David" w:hint="cs"/>
          <w:sz w:val="24"/>
          <w:szCs w:val="24"/>
          <w:rtl/>
        </w:rPr>
        <w:t>כמו כן, הוסברו לי החלופות הטיפוליות</w:t>
      </w:r>
      <w:r w:rsidRPr="003627A2" w:rsidDel="00D15329">
        <w:rPr>
          <w:rFonts w:cs="David" w:hint="cs"/>
          <w:sz w:val="24"/>
          <w:szCs w:val="24"/>
          <w:rtl/>
        </w:rPr>
        <w:t xml:space="preserve"> </w:t>
      </w:r>
      <w:r w:rsidRPr="003627A2">
        <w:rPr>
          <w:rFonts w:cs="David" w:hint="cs"/>
          <w:sz w:val="24"/>
          <w:szCs w:val="24"/>
          <w:rtl/>
        </w:rPr>
        <w:t>הקיימות לטיפול במצבי</w:t>
      </w:r>
      <w:r w:rsidR="004E29F1" w:rsidRPr="003627A2">
        <w:rPr>
          <w:rFonts w:cs="David" w:hint="cs"/>
          <w:sz w:val="24"/>
          <w:szCs w:val="24"/>
          <w:rtl/>
        </w:rPr>
        <w:t xml:space="preserve"> </w:t>
      </w:r>
      <w:r w:rsidR="004E29F1" w:rsidRPr="003627A2">
        <w:rPr>
          <w:rFonts w:ascii="David" w:hAnsi="David" w:cs="David"/>
          <w:sz w:val="24"/>
          <w:szCs w:val="24"/>
          <w:rtl/>
        </w:rPr>
        <w:t>כולל טיפול תרופתי ומעקב או ניתוחים אחרים.</w:t>
      </w:r>
      <w:r w:rsidR="004E29F1" w:rsidRPr="003627A2">
        <w:rPr>
          <w:rFonts w:ascii="David" w:hAnsi="David" w:cs="David" w:hint="cs"/>
          <w:sz w:val="24"/>
          <w:szCs w:val="24"/>
          <w:rtl/>
        </w:rPr>
        <w:t xml:space="preserve"> </w:t>
      </w:r>
      <w:r w:rsidRPr="003627A2">
        <w:rPr>
          <w:rFonts w:cs="David" w:hint="cs"/>
          <w:sz w:val="24"/>
          <w:szCs w:val="24"/>
          <w:rtl/>
        </w:rPr>
        <w:t xml:space="preserve"> </w:t>
      </w:r>
    </w:p>
    <w:p w14:paraId="68E147B8" w14:textId="0815F302" w:rsidR="00C27221" w:rsidRPr="00C27221" w:rsidRDefault="001528A1" w:rsidP="003627A2">
      <w:pPr>
        <w:autoSpaceDE w:val="0"/>
        <w:autoSpaceDN w:val="0"/>
        <w:adjustRightInd w:val="0"/>
        <w:spacing w:after="120" w:line="240" w:lineRule="auto"/>
        <w:jc w:val="both"/>
        <w:rPr>
          <w:rFonts w:ascii="David" w:hAnsi="David" w:cs="David"/>
          <w:color w:val="FF0000"/>
          <w:sz w:val="24"/>
          <w:szCs w:val="24"/>
          <w:rtl/>
        </w:rPr>
      </w:pPr>
      <w:r w:rsidRPr="00533394">
        <w:rPr>
          <w:rFonts w:ascii="David" w:hAnsi="David" w:cs="David"/>
          <w:sz w:val="24"/>
          <w:szCs w:val="24"/>
          <w:rtl/>
        </w:rPr>
        <w:t>אני</w:t>
      </w:r>
      <w:r w:rsidRPr="00533394">
        <w:rPr>
          <w:rFonts w:ascii="David" w:hAnsi="David" w:cs="David"/>
          <w:sz w:val="24"/>
          <w:szCs w:val="24"/>
        </w:rPr>
        <w:t xml:space="preserve"> </w:t>
      </w:r>
      <w:r w:rsidRPr="00533394">
        <w:rPr>
          <w:rFonts w:ascii="David" w:hAnsi="David" w:cs="David"/>
          <w:sz w:val="24"/>
          <w:szCs w:val="24"/>
          <w:rtl/>
        </w:rPr>
        <w:t>מצהיר</w:t>
      </w:r>
      <w:r w:rsidRPr="00533394">
        <w:rPr>
          <w:rFonts w:ascii="David" w:hAnsi="David" w:cs="David"/>
          <w:sz w:val="24"/>
          <w:szCs w:val="24"/>
        </w:rPr>
        <w:t>/</w:t>
      </w:r>
      <w:r w:rsidRPr="00533394">
        <w:rPr>
          <w:rFonts w:ascii="David" w:hAnsi="David" w:cs="David"/>
          <w:sz w:val="24"/>
          <w:szCs w:val="24"/>
          <w:rtl/>
        </w:rPr>
        <w:t>ה</w:t>
      </w:r>
      <w:r w:rsidRPr="00533394">
        <w:rPr>
          <w:rFonts w:ascii="David" w:hAnsi="David" w:cs="David"/>
          <w:sz w:val="24"/>
          <w:szCs w:val="24"/>
        </w:rPr>
        <w:t xml:space="preserve"> </w:t>
      </w:r>
      <w:r w:rsidRPr="00533394">
        <w:rPr>
          <w:rFonts w:ascii="David" w:hAnsi="David" w:cs="David"/>
          <w:sz w:val="24"/>
          <w:szCs w:val="24"/>
          <w:rtl/>
        </w:rPr>
        <w:t>ומאשר</w:t>
      </w:r>
      <w:r w:rsidRPr="00533394">
        <w:rPr>
          <w:rFonts w:ascii="David" w:hAnsi="David" w:cs="David"/>
          <w:sz w:val="24"/>
          <w:szCs w:val="24"/>
        </w:rPr>
        <w:t>/</w:t>
      </w:r>
      <w:r w:rsidRPr="00533394">
        <w:rPr>
          <w:rFonts w:ascii="David" w:hAnsi="David" w:cs="David"/>
          <w:sz w:val="24"/>
          <w:szCs w:val="24"/>
          <w:rtl/>
        </w:rPr>
        <w:t>ת</w:t>
      </w:r>
      <w:r w:rsidRPr="00533394">
        <w:rPr>
          <w:rFonts w:ascii="David" w:hAnsi="David" w:cs="David"/>
          <w:sz w:val="24"/>
          <w:szCs w:val="24"/>
        </w:rPr>
        <w:t xml:space="preserve"> </w:t>
      </w:r>
      <w:r w:rsidRPr="00533394">
        <w:rPr>
          <w:rFonts w:ascii="David" w:hAnsi="David" w:cs="David"/>
          <w:sz w:val="24"/>
          <w:szCs w:val="24"/>
          <w:rtl/>
        </w:rPr>
        <w:t>בזאת</w:t>
      </w:r>
      <w:r w:rsidRPr="00533394">
        <w:rPr>
          <w:rFonts w:ascii="David" w:hAnsi="David" w:cs="David"/>
          <w:sz w:val="24"/>
          <w:szCs w:val="24"/>
        </w:rPr>
        <w:t xml:space="preserve"> </w:t>
      </w:r>
      <w:r w:rsidRPr="00533394">
        <w:rPr>
          <w:rFonts w:ascii="David" w:hAnsi="David" w:cs="David"/>
          <w:sz w:val="24"/>
          <w:szCs w:val="24"/>
          <w:rtl/>
        </w:rPr>
        <w:t>כי</w:t>
      </w:r>
      <w:r w:rsidRPr="00533394">
        <w:rPr>
          <w:rFonts w:ascii="David" w:hAnsi="David" w:cs="David"/>
          <w:sz w:val="24"/>
          <w:szCs w:val="24"/>
        </w:rPr>
        <w:t xml:space="preserve"> </w:t>
      </w:r>
      <w:r w:rsidRPr="00533394">
        <w:rPr>
          <w:rFonts w:ascii="David" w:hAnsi="David" w:cs="David"/>
          <w:sz w:val="24"/>
          <w:szCs w:val="24"/>
          <w:rtl/>
        </w:rPr>
        <w:t>הוסברו</w:t>
      </w:r>
      <w:r w:rsidRPr="00533394">
        <w:rPr>
          <w:rFonts w:ascii="David" w:hAnsi="David" w:cs="David"/>
          <w:sz w:val="24"/>
          <w:szCs w:val="24"/>
        </w:rPr>
        <w:t xml:space="preserve"> </w:t>
      </w:r>
      <w:r w:rsidRPr="00533394">
        <w:rPr>
          <w:rFonts w:ascii="David" w:hAnsi="David" w:cs="David"/>
          <w:sz w:val="24"/>
          <w:szCs w:val="24"/>
          <w:rtl/>
        </w:rPr>
        <w:t>לי</w:t>
      </w:r>
      <w:r w:rsidRPr="00533394">
        <w:rPr>
          <w:rFonts w:ascii="David" w:hAnsi="David" w:cs="David"/>
          <w:sz w:val="24"/>
          <w:szCs w:val="24"/>
        </w:rPr>
        <w:t xml:space="preserve"> </w:t>
      </w:r>
      <w:r w:rsidRPr="00533394">
        <w:rPr>
          <w:rFonts w:ascii="David" w:hAnsi="David" w:cs="David"/>
          <w:sz w:val="24"/>
          <w:szCs w:val="24"/>
          <w:rtl/>
        </w:rPr>
        <w:t>תופעות</w:t>
      </w:r>
      <w:r w:rsidRPr="00533394">
        <w:rPr>
          <w:rFonts w:ascii="David" w:hAnsi="David" w:cs="David"/>
          <w:sz w:val="24"/>
          <w:szCs w:val="24"/>
        </w:rPr>
        <w:t xml:space="preserve"> </w:t>
      </w:r>
      <w:r w:rsidRPr="00533394">
        <w:rPr>
          <w:rFonts w:ascii="David" w:hAnsi="David" w:cs="David"/>
          <w:sz w:val="24"/>
          <w:szCs w:val="24"/>
          <w:rtl/>
        </w:rPr>
        <w:t>הלוואי לאחר הניתוח העיקרי לרבות כאב ואי נוחות, פגיעה בא</w:t>
      </w:r>
      <w:r>
        <w:rPr>
          <w:rFonts w:ascii="David" w:hAnsi="David" w:cs="David" w:hint="cs"/>
          <w:sz w:val="24"/>
          <w:szCs w:val="24"/>
          <w:rtl/>
        </w:rPr>
        <w:t>י</w:t>
      </w:r>
      <w:r w:rsidRPr="00533394">
        <w:rPr>
          <w:rFonts w:ascii="David" w:hAnsi="David" w:cs="David"/>
          <w:sz w:val="24"/>
          <w:szCs w:val="24"/>
          <w:rtl/>
        </w:rPr>
        <w:t>ברים סמוכים לרבות כבד</w:t>
      </w:r>
      <w:r w:rsidRPr="007E788F">
        <w:rPr>
          <w:rFonts w:ascii="David" w:hAnsi="David" w:cs="David"/>
          <w:sz w:val="24"/>
          <w:szCs w:val="24"/>
          <w:rtl/>
        </w:rPr>
        <w:t xml:space="preserve">, טחול, מעי, דימום, פגיעה בצינוריות הלימפה ודרכי הלימפה, </w:t>
      </w:r>
      <w:r w:rsidRPr="00533394">
        <w:rPr>
          <w:rFonts w:ascii="David" w:hAnsi="David" w:cs="David"/>
          <w:sz w:val="24"/>
          <w:szCs w:val="24"/>
          <w:rtl/>
        </w:rPr>
        <w:t>פגיעה בכלי דם ראשיים</w:t>
      </w:r>
      <w:r w:rsidRPr="007E788F">
        <w:rPr>
          <w:rFonts w:ascii="David" w:hAnsi="David" w:cs="David"/>
          <w:sz w:val="24"/>
          <w:szCs w:val="24"/>
          <w:rtl/>
        </w:rPr>
        <w:t>, דלף מההשקה בין ה</w:t>
      </w:r>
      <w:r w:rsidRPr="00533394">
        <w:rPr>
          <w:rFonts w:ascii="David" w:hAnsi="David" w:cs="David"/>
          <w:sz w:val="24"/>
          <w:szCs w:val="24"/>
          <w:rtl/>
        </w:rPr>
        <w:t>קיבה</w:t>
      </w:r>
      <w:r w:rsidRPr="007E788F">
        <w:rPr>
          <w:rFonts w:ascii="David" w:hAnsi="David" w:cs="David"/>
          <w:sz w:val="24"/>
          <w:szCs w:val="24"/>
          <w:rtl/>
        </w:rPr>
        <w:t xml:space="preserve"> ושארית מערכת העיכול המש</w:t>
      </w:r>
      <w:r w:rsidRPr="00533394">
        <w:rPr>
          <w:rFonts w:ascii="David" w:hAnsi="David" w:cs="David"/>
          <w:sz w:val="24"/>
          <w:szCs w:val="24"/>
          <w:rtl/>
        </w:rPr>
        <w:t>ו</w:t>
      </w:r>
      <w:r w:rsidRPr="007E788F">
        <w:rPr>
          <w:rFonts w:ascii="David" w:hAnsi="David" w:cs="David"/>
          <w:sz w:val="24"/>
          <w:szCs w:val="24"/>
          <w:rtl/>
        </w:rPr>
        <w:t>חזרת, זיהום, דלקת ריאות, תסחיף ר</w:t>
      </w:r>
      <w:r>
        <w:rPr>
          <w:rFonts w:ascii="David" w:hAnsi="David" w:cs="David" w:hint="cs"/>
          <w:sz w:val="24"/>
          <w:szCs w:val="24"/>
          <w:rtl/>
        </w:rPr>
        <w:t>י</w:t>
      </w:r>
      <w:r w:rsidRPr="007E788F">
        <w:rPr>
          <w:rFonts w:ascii="David" w:hAnsi="David" w:cs="David"/>
          <w:sz w:val="24"/>
          <w:szCs w:val="24"/>
          <w:rtl/>
        </w:rPr>
        <w:t xml:space="preserve">אתי, מאורע לבבי ופקקת ורידים, </w:t>
      </w:r>
      <w:r w:rsidRPr="00C27221">
        <w:rPr>
          <w:rFonts w:ascii="David" w:hAnsi="David" w:cs="David"/>
          <w:sz w:val="24"/>
          <w:szCs w:val="24"/>
          <w:rtl/>
        </w:rPr>
        <w:t>ותופעות לוואי אחרות.</w:t>
      </w:r>
      <w:r w:rsidRPr="007E788F">
        <w:rPr>
          <w:rFonts w:ascii="David" w:hAnsi="David" w:cs="David"/>
          <w:sz w:val="24"/>
          <w:szCs w:val="24"/>
          <w:rtl/>
        </w:rPr>
        <w:t xml:space="preserve"> חלק מתופעות הלוואי והסיבוכים עלולים להצ</w:t>
      </w:r>
      <w:r w:rsidRPr="00533394">
        <w:rPr>
          <w:rFonts w:ascii="David" w:hAnsi="David" w:cs="David"/>
          <w:sz w:val="24"/>
          <w:szCs w:val="24"/>
          <w:rtl/>
        </w:rPr>
        <w:t xml:space="preserve">ריך ניתוחים נוספים מידיים או מאוחרים. </w:t>
      </w:r>
    </w:p>
    <w:p w14:paraId="25895CA0" w14:textId="3EEE9A51" w:rsidR="001528A1" w:rsidRDefault="001528A1" w:rsidP="001528A1">
      <w:pPr>
        <w:jc w:val="both"/>
        <w:rPr>
          <w:rFonts w:ascii="David" w:eastAsia="David" w:hAnsi="David" w:cs="David"/>
          <w:sz w:val="24"/>
          <w:szCs w:val="24"/>
          <w:rtl/>
          <w:lang w:val="he-I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הסיכונים והסיבוכים</w:t>
      </w:r>
      <w:r>
        <w:rPr>
          <w:rFonts w:cs="David" w:hint="cs"/>
          <w:sz w:val="24"/>
          <w:szCs w:val="24"/>
          <w:rtl/>
        </w:rPr>
        <w:t xml:space="preserve"> המאוחרים</w:t>
      </w:r>
      <w:r w:rsidRPr="0074427A">
        <w:rPr>
          <w:rFonts w:cs="David" w:hint="cs"/>
          <w:sz w:val="24"/>
          <w:szCs w:val="24"/>
          <w:rtl/>
        </w:rPr>
        <w:t xml:space="preserve"> האפשריים</w:t>
      </w:r>
      <w:r>
        <w:rPr>
          <w:rFonts w:cs="David" w:hint="cs"/>
          <w:sz w:val="24"/>
          <w:szCs w:val="24"/>
          <w:rtl/>
        </w:rPr>
        <w:t>,</w:t>
      </w:r>
      <w:r w:rsidRPr="00533394">
        <w:rPr>
          <w:rFonts w:ascii="David" w:eastAsia="David" w:hAnsi="David" w:cs="David"/>
          <w:sz w:val="24"/>
          <w:szCs w:val="24"/>
          <w:rtl/>
          <w:lang w:val="he-IL"/>
        </w:rPr>
        <w:t xml:space="preserve"> היכולים להתרחש שבועות, חודשים, או אפילו שנים לאחר הניתוח העיקרי כגון היצרות בהשקות</w:t>
      </w:r>
      <w:r>
        <w:rPr>
          <w:rFonts w:ascii="David" w:eastAsia="David" w:hAnsi="David" w:cs="David" w:hint="cs"/>
          <w:sz w:val="24"/>
          <w:szCs w:val="24"/>
          <w:rtl/>
          <w:lang w:val="he-IL"/>
        </w:rPr>
        <w:t xml:space="preserve">, </w:t>
      </w:r>
      <w:r w:rsidRPr="00533394">
        <w:rPr>
          <w:rFonts w:ascii="David" w:eastAsia="David" w:hAnsi="David" w:cs="David"/>
          <w:sz w:val="24"/>
          <w:szCs w:val="24"/>
          <w:rtl/>
          <w:lang w:val="he-IL"/>
        </w:rPr>
        <w:t>חסימת מעיים, קושי בהתרוקנות הקיבה, בקע בצלקת הניתוחית, בקע סרעפתי, רפלוקס, בעיה בהתרוקנות הקיבה, תסמונת דאמפינג (הצפת הקיבה), תת תזונה</w:t>
      </w:r>
      <w:r w:rsidRPr="007E788F">
        <w:rPr>
          <w:rFonts w:ascii="David" w:eastAsia="David" w:hAnsi="David" w:cs="David"/>
          <w:sz w:val="24"/>
          <w:szCs w:val="24"/>
          <w:rtl/>
          <w:lang w:val="he-IL"/>
        </w:rPr>
        <w:t xml:space="preserve"> </w:t>
      </w:r>
      <w:r w:rsidRPr="00533394">
        <w:rPr>
          <w:rFonts w:ascii="David" w:eastAsia="David" w:hAnsi="David" w:cs="David"/>
          <w:sz w:val="24"/>
          <w:szCs w:val="24"/>
          <w:rtl/>
          <w:lang w:val="he-IL"/>
        </w:rPr>
        <w:t>ואחרים</w:t>
      </w:r>
      <w:r w:rsidRPr="007E788F">
        <w:rPr>
          <w:rFonts w:ascii="David" w:eastAsia="David" w:hAnsi="David" w:cs="David"/>
          <w:sz w:val="24"/>
          <w:szCs w:val="24"/>
          <w:rtl/>
          <w:lang w:val="he-IL"/>
        </w:rPr>
        <w:t>.</w:t>
      </w:r>
    </w:p>
    <w:p w14:paraId="21B3267E" w14:textId="735C8295" w:rsidR="001528A1" w:rsidRPr="007E788F" w:rsidRDefault="001528A1" w:rsidP="001528A1">
      <w:pPr>
        <w:jc w:val="both"/>
        <w:rPr>
          <w:rFonts w:ascii="David" w:eastAsia="David" w:hAnsi="David" w:cs="David"/>
          <w:sz w:val="24"/>
          <w:szCs w:val="24"/>
        </w:rPr>
      </w:pPr>
      <w:r w:rsidRPr="007E788F">
        <w:rPr>
          <w:rFonts w:ascii="David" w:eastAsia="David" w:hAnsi="David" w:cs="David"/>
          <w:sz w:val="24"/>
          <w:szCs w:val="24"/>
          <w:rtl/>
          <w:lang w:val="he-IL"/>
        </w:rPr>
        <w:t>הוסבר לי והבנתי שסיבוכים אלו</w:t>
      </w:r>
      <w:r>
        <w:rPr>
          <w:rFonts w:ascii="David" w:eastAsia="David" w:hAnsi="David" w:cs="David" w:hint="cs"/>
          <w:sz w:val="24"/>
          <w:szCs w:val="24"/>
          <w:rtl/>
          <w:lang w:val="he-IL"/>
        </w:rPr>
        <w:t xml:space="preserve"> עשויים לא להיות מאובחנים במהלך הניתוח העיקרי ולכן </w:t>
      </w:r>
      <w:r w:rsidRPr="007E788F">
        <w:rPr>
          <w:rFonts w:ascii="David" w:eastAsia="David" w:hAnsi="David" w:cs="David"/>
          <w:sz w:val="24"/>
          <w:szCs w:val="24"/>
          <w:rtl/>
          <w:lang w:val="he-IL"/>
        </w:rPr>
        <w:t xml:space="preserve">עלולים לחייב התערבויות או ניתוחים נוספים </w:t>
      </w:r>
      <w:r>
        <w:rPr>
          <w:rFonts w:ascii="David" w:eastAsia="David" w:hAnsi="David" w:cs="David" w:hint="cs"/>
          <w:sz w:val="24"/>
          <w:szCs w:val="24"/>
          <w:rtl/>
          <w:lang w:val="he-IL"/>
        </w:rPr>
        <w:t xml:space="preserve">לשם תיקונם </w:t>
      </w:r>
      <w:r w:rsidRPr="007E788F">
        <w:rPr>
          <w:rFonts w:ascii="David" w:eastAsia="David" w:hAnsi="David" w:cs="David"/>
          <w:sz w:val="24"/>
          <w:szCs w:val="24"/>
          <w:rtl/>
          <w:lang w:val="he-IL"/>
        </w:rPr>
        <w:t>או לאשפוזים נוספים</w:t>
      </w:r>
      <w:r>
        <w:rPr>
          <w:rFonts w:ascii="David" w:eastAsia="David" w:hAnsi="David" w:cs="David" w:hint="cs"/>
          <w:sz w:val="24"/>
          <w:szCs w:val="24"/>
          <w:rtl/>
          <w:lang w:val="he-IL"/>
        </w:rPr>
        <w:t>, בשלב מאוחר יותר</w:t>
      </w:r>
      <w:r w:rsidRPr="007E788F">
        <w:rPr>
          <w:rFonts w:ascii="David" w:eastAsia="David" w:hAnsi="David" w:cs="David"/>
          <w:sz w:val="24"/>
          <w:szCs w:val="24"/>
          <w:rtl/>
          <w:lang w:val="he-IL"/>
        </w:rPr>
        <w:t xml:space="preserve">. </w:t>
      </w:r>
    </w:p>
    <w:p w14:paraId="70D8645F" w14:textId="0BA36281" w:rsidR="001528A1" w:rsidRPr="00533394" w:rsidRDefault="001528A1" w:rsidP="001528A1">
      <w:pPr>
        <w:pStyle w:val="Body"/>
        <w:spacing w:after="160"/>
        <w:jc w:val="both"/>
        <w:rPr>
          <w:rFonts w:ascii="David" w:eastAsia="David" w:hAnsi="David" w:cs="David"/>
          <w:sz w:val="24"/>
          <w:szCs w:val="24"/>
        </w:rPr>
      </w:pPr>
      <w:r w:rsidRPr="00533394">
        <w:rPr>
          <w:rFonts w:ascii="David" w:eastAsia="David" w:hAnsi="David" w:cs="David"/>
          <w:sz w:val="24"/>
          <w:szCs w:val="24"/>
          <w:rtl/>
          <w:lang w:val="he-IL"/>
        </w:rPr>
        <w:t xml:space="preserve">כמו כן, הבנתי כי במקרים נדירים מאד עלולים הסיבוכים לאחר הניתוח העיקרי להוביל לתמותה. </w:t>
      </w:r>
    </w:p>
    <w:p w14:paraId="388F7DFC" w14:textId="01BB12AB" w:rsidR="00B161DD" w:rsidRPr="004473BA" w:rsidRDefault="00B161DD" w:rsidP="001528A1">
      <w:pPr>
        <w:spacing w:line="240" w:lineRule="auto"/>
        <w:jc w:val="both"/>
        <w:rPr>
          <w:rFonts w:ascii="David" w:hAnsi="David" w:cs="David"/>
          <w:sz w:val="24"/>
          <w:szCs w:val="24"/>
          <w:rtl/>
        </w:rPr>
      </w:pPr>
      <w:r w:rsidRPr="004473BA">
        <w:rPr>
          <w:rFonts w:ascii="David" w:hAnsi="David" w:cs="David" w:hint="cs"/>
          <w:sz w:val="24"/>
          <w:szCs w:val="24"/>
          <w:rtl/>
        </w:rPr>
        <w:t>אני מצהיר/ה ומאשר/ת בזאת כי הוסבר לי ואני מבין/ה שקיימת אפשרות שתוך מהלך</w:t>
      </w:r>
      <w:r w:rsidR="001528A1">
        <w:rPr>
          <w:rFonts w:ascii="David" w:hAnsi="David" w:cs="David" w:hint="cs"/>
          <w:sz w:val="24"/>
          <w:szCs w:val="24"/>
          <w:rtl/>
        </w:rPr>
        <w:t xml:space="preserve"> הניתוח לכריתת הקיבה</w:t>
      </w:r>
      <w:r w:rsidRPr="004473BA">
        <w:rPr>
          <w:rFonts w:ascii="David" w:hAnsi="David" w:cs="David" w:hint="cs"/>
          <w:sz w:val="24"/>
          <w:szCs w:val="24"/>
          <w:rtl/>
        </w:rPr>
        <w:t xml:space="preserve"> יתברר שיש צורך להרחיב את היקפ</w:t>
      </w:r>
      <w:r w:rsidR="001528A1">
        <w:rPr>
          <w:rFonts w:ascii="David" w:hAnsi="David" w:cs="David" w:hint="cs"/>
          <w:sz w:val="24"/>
          <w:szCs w:val="24"/>
          <w:rtl/>
        </w:rPr>
        <w:t>ו</w:t>
      </w:r>
      <w:r w:rsidRPr="004473BA">
        <w:rPr>
          <w:rFonts w:ascii="David" w:hAnsi="David" w:cs="David" w:hint="cs"/>
          <w:sz w:val="24"/>
          <w:szCs w:val="24"/>
          <w:rtl/>
        </w:rPr>
        <w:t>, לשנות</w:t>
      </w:r>
      <w:r w:rsidR="001528A1">
        <w:rPr>
          <w:rFonts w:ascii="David" w:hAnsi="David" w:cs="David" w:hint="cs"/>
          <w:sz w:val="24"/>
          <w:szCs w:val="24"/>
          <w:rtl/>
        </w:rPr>
        <w:t>ו</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Pr="004473BA">
        <w:rPr>
          <w:rFonts w:ascii="David" w:hAnsi="David" w:cs="David" w:hint="cs"/>
          <w:sz w:val="24"/>
          <w:szCs w:val="24"/>
          <w:rtl/>
        </w:rPr>
        <w:t>הניתוח/</w:t>
      </w:r>
      <w:r w:rsidR="001528A1">
        <w:rPr>
          <w:rFonts w:ascii="David" w:hAnsi="David" w:cs="David" w:hint="cs"/>
          <w:sz w:val="24"/>
          <w:szCs w:val="24"/>
          <w:rtl/>
        </w:rPr>
        <w:t>העיקרי</w:t>
      </w:r>
      <w:r>
        <w:rPr>
          <w:rFonts w:ascii="David" w:hAnsi="David" w:cs="David" w:hint="cs"/>
          <w:sz w:val="24"/>
          <w:szCs w:val="24"/>
          <w:rtl/>
        </w:rPr>
        <w:t xml:space="preserve"> </w:t>
      </w:r>
      <w:r w:rsidRPr="00300019">
        <w:rPr>
          <w:rFonts w:ascii="David" w:hAnsi="David" w:cs="David" w:hint="cs"/>
          <w:sz w:val="24"/>
          <w:szCs w:val="24"/>
          <w:rtl/>
        </w:rPr>
        <w:t>או מיד לאחריו.</w:t>
      </w:r>
      <w:r>
        <w:rPr>
          <w:rFonts w:ascii="David" w:hAnsi="David" w:cs="David" w:hint="cs"/>
          <w:sz w:val="24"/>
          <w:szCs w:val="24"/>
          <w:rtl/>
        </w:rPr>
        <w:t xml:space="preserve"> </w:t>
      </w:r>
    </w:p>
    <w:p w14:paraId="73E0EE8E" w14:textId="69F81353" w:rsidR="001528A1" w:rsidRPr="00533394" w:rsidRDefault="001528A1" w:rsidP="001528A1">
      <w:pPr>
        <w:autoSpaceDE w:val="0"/>
        <w:autoSpaceDN w:val="0"/>
        <w:adjustRightInd w:val="0"/>
        <w:spacing w:after="120" w:line="240" w:lineRule="auto"/>
        <w:jc w:val="both"/>
        <w:rPr>
          <w:rFonts w:ascii="David" w:hAnsi="David" w:cs="David"/>
          <w:sz w:val="24"/>
          <w:szCs w:val="24"/>
        </w:rPr>
      </w:pPr>
      <w:r w:rsidRPr="00533394">
        <w:rPr>
          <w:rFonts w:ascii="David" w:hAnsi="David" w:cs="David"/>
          <w:sz w:val="24"/>
          <w:szCs w:val="24"/>
          <w:rtl/>
        </w:rPr>
        <w:t>הוסבר</w:t>
      </w:r>
      <w:r w:rsidRPr="00533394">
        <w:rPr>
          <w:rFonts w:ascii="David" w:hAnsi="David" w:cs="David"/>
          <w:sz w:val="24"/>
          <w:szCs w:val="24"/>
        </w:rPr>
        <w:t xml:space="preserve"> </w:t>
      </w:r>
      <w:r w:rsidRPr="00533394">
        <w:rPr>
          <w:rFonts w:ascii="David" w:hAnsi="David" w:cs="David"/>
          <w:sz w:val="24"/>
          <w:szCs w:val="24"/>
          <w:rtl/>
        </w:rPr>
        <w:t>לי</w:t>
      </w:r>
      <w:r w:rsidRPr="00533394">
        <w:rPr>
          <w:rFonts w:ascii="David" w:hAnsi="David" w:cs="David"/>
          <w:sz w:val="24"/>
          <w:szCs w:val="24"/>
        </w:rPr>
        <w:t xml:space="preserve"> </w:t>
      </w:r>
      <w:r w:rsidRPr="00533394">
        <w:rPr>
          <w:rFonts w:ascii="David" w:hAnsi="David" w:cs="David"/>
          <w:sz w:val="24"/>
          <w:szCs w:val="24"/>
          <w:rtl/>
        </w:rPr>
        <w:t>ואני</w:t>
      </w:r>
      <w:r w:rsidRPr="00533394">
        <w:rPr>
          <w:rFonts w:ascii="David" w:hAnsi="David" w:cs="David"/>
          <w:sz w:val="24"/>
          <w:szCs w:val="24"/>
        </w:rPr>
        <w:t xml:space="preserve"> </w:t>
      </w:r>
      <w:r w:rsidRPr="00533394">
        <w:rPr>
          <w:rFonts w:ascii="David" w:hAnsi="David" w:cs="David"/>
          <w:sz w:val="24"/>
          <w:szCs w:val="24"/>
          <w:rtl/>
        </w:rPr>
        <w:t>מבין</w:t>
      </w:r>
      <w:r w:rsidRPr="00533394">
        <w:rPr>
          <w:rFonts w:ascii="David" w:hAnsi="David" w:cs="David"/>
          <w:sz w:val="24"/>
          <w:szCs w:val="24"/>
        </w:rPr>
        <w:t>/</w:t>
      </w:r>
      <w:r w:rsidRPr="00533394">
        <w:rPr>
          <w:rFonts w:ascii="David" w:hAnsi="David" w:cs="David"/>
          <w:sz w:val="24"/>
          <w:szCs w:val="24"/>
          <w:rtl/>
        </w:rPr>
        <w:t>ה</w:t>
      </w:r>
      <w:r w:rsidRPr="00533394">
        <w:rPr>
          <w:rFonts w:ascii="David" w:hAnsi="David" w:cs="David"/>
          <w:sz w:val="24"/>
          <w:szCs w:val="24"/>
        </w:rPr>
        <w:t xml:space="preserve"> </w:t>
      </w:r>
      <w:r w:rsidRPr="00533394">
        <w:rPr>
          <w:rFonts w:ascii="David" w:hAnsi="David" w:cs="David"/>
          <w:sz w:val="24"/>
          <w:szCs w:val="24"/>
          <w:rtl/>
        </w:rPr>
        <w:t xml:space="preserve">כי במקרים בהם הוחל </w:t>
      </w:r>
      <w:r>
        <w:rPr>
          <w:rFonts w:ascii="David" w:hAnsi="David" w:cs="David" w:hint="cs"/>
          <w:sz w:val="24"/>
          <w:szCs w:val="24"/>
          <w:rtl/>
        </w:rPr>
        <w:t>ב</w:t>
      </w:r>
      <w:r w:rsidRPr="00533394">
        <w:rPr>
          <w:rFonts w:ascii="David" w:hAnsi="David" w:cs="David"/>
          <w:sz w:val="24"/>
          <w:szCs w:val="24"/>
          <w:rtl/>
        </w:rPr>
        <w:t xml:space="preserve">ניתוח בגישה זעיר פולשנית </w:t>
      </w:r>
      <w:r>
        <w:rPr>
          <w:rFonts w:ascii="David" w:hAnsi="David" w:cs="David" w:hint="cs"/>
          <w:sz w:val="24"/>
          <w:szCs w:val="24"/>
          <w:rtl/>
        </w:rPr>
        <w:t>אך לא</w:t>
      </w:r>
      <w:r w:rsidRPr="00533394">
        <w:rPr>
          <w:rFonts w:ascii="David" w:hAnsi="David" w:cs="David"/>
          <w:sz w:val="24"/>
          <w:szCs w:val="24"/>
          <w:rtl/>
        </w:rPr>
        <w:t xml:space="preserve"> ניתן להשלימו בגישה זו בשל קושי בזיהוי או קושי טכני בביצוע הניתוח</w:t>
      </w:r>
      <w:r>
        <w:rPr>
          <w:rFonts w:ascii="David" w:hAnsi="David" w:cs="David" w:hint="cs"/>
          <w:sz w:val="24"/>
          <w:szCs w:val="24"/>
          <w:rtl/>
        </w:rPr>
        <w:t>,</w:t>
      </w:r>
      <w:r w:rsidRPr="00533394">
        <w:rPr>
          <w:rFonts w:ascii="David" w:hAnsi="David" w:cs="David"/>
          <w:sz w:val="24"/>
          <w:szCs w:val="24"/>
          <w:rtl/>
        </w:rPr>
        <w:t xml:space="preserve"> המנתח יעבור לניתוח "פתוח". אני מבין/ה כי מצב כזה אינו סיבוך ניתוחי, אלא נובע מהצורך לבצע את הניתוח בבטיחות המרבית לשלומו של המנותח/ת.</w:t>
      </w:r>
    </w:p>
    <w:p w14:paraId="172CBEC4" w14:textId="50782BB6" w:rsidR="001528A1" w:rsidRPr="007E788F" w:rsidRDefault="001528A1" w:rsidP="001528A1">
      <w:pPr>
        <w:pStyle w:val="Body"/>
        <w:spacing w:after="160"/>
        <w:jc w:val="both"/>
        <w:rPr>
          <w:rFonts w:ascii="David" w:eastAsia="David" w:hAnsi="David" w:cs="David"/>
          <w:sz w:val="24"/>
          <w:szCs w:val="24"/>
          <w:rtl/>
        </w:rPr>
      </w:pPr>
      <w:r w:rsidRPr="00533394">
        <w:rPr>
          <w:rFonts w:ascii="David" w:eastAsia="David" w:hAnsi="David" w:cs="David"/>
          <w:sz w:val="24"/>
          <w:szCs w:val="24"/>
          <w:rtl/>
          <w:lang w:val="he-IL"/>
        </w:rPr>
        <w:t xml:space="preserve">הוסבר לי והבנתי ששיתוף הפעולה שלי כולל מעקב תקופתי והקפדה על מילוי הוראות הצוות המטפל, כמו גם שינויים הכרחיים של הרגלי האכילה, נטילת תוספים תזונתיים ומעקב תזונתי מסודר </w:t>
      </w:r>
      <w:r w:rsidR="00AF5FE7">
        <w:rPr>
          <w:rFonts w:ascii="David" w:eastAsia="David" w:hAnsi="David" w:cs="David" w:hint="cs"/>
          <w:sz w:val="24"/>
          <w:szCs w:val="24"/>
          <w:rtl/>
          <w:lang w:val="he-IL"/>
        </w:rPr>
        <w:t>ה</w:t>
      </w:r>
      <w:r w:rsidRPr="007E788F">
        <w:rPr>
          <w:rFonts w:ascii="David" w:eastAsia="David" w:hAnsi="David" w:cs="David"/>
          <w:sz w:val="24"/>
          <w:szCs w:val="24"/>
          <w:rtl/>
          <w:lang w:val="he-IL"/>
        </w:rPr>
        <w:t xml:space="preserve">מהווים תנאי להצלחת הניתוח ולמניעת סיבוכים אפשריים. </w:t>
      </w:r>
    </w:p>
    <w:p w14:paraId="2A9F1E60" w14:textId="7B87777E" w:rsidR="00380A89" w:rsidRPr="00891259" w:rsidRDefault="00FB426D" w:rsidP="00047865">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הניתוח מבוצע בהרדמה כללית</w:t>
      </w:r>
      <w:r w:rsidR="00047865">
        <w:rPr>
          <w:rFonts w:ascii="David" w:hAnsi="David" w:cs="David" w:hint="cs"/>
          <w:sz w:val="24"/>
          <w:szCs w:val="24"/>
          <w:rtl/>
        </w:rPr>
        <w:t>.</w:t>
      </w:r>
      <w:r>
        <w:rPr>
          <w:rFonts w:ascii="David" w:hAnsi="David" w:cs="David" w:hint="cs"/>
          <w:sz w:val="24"/>
          <w:szCs w:val="24"/>
          <w:rtl/>
        </w:rPr>
        <w:t xml:space="preserve"> </w:t>
      </w:r>
      <w:r w:rsidR="00380A89" w:rsidRPr="00891259">
        <w:rPr>
          <w:rFonts w:ascii="David" w:hAnsi="David" w:cs="David"/>
          <w:sz w:val="24"/>
          <w:szCs w:val="24"/>
          <w:rtl/>
        </w:rPr>
        <w:t>הסבר</w:t>
      </w:r>
      <w:r w:rsidR="00380A89" w:rsidRPr="00891259">
        <w:rPr>
          <w:rFonts w:ascii="David" w:hAnsi="David" w:cs="David"/>
          <w:sz w:val="24"/>
          <w:szCs w:val="24"/>
        </w:rPr>
        <w:t xml:space="preserve"> </w:t>
      </w:r>
      <w:r w:rsidR="00380A89" w:rsidRPr="00891259">
        <w:rPr>
          <w:rFonts w:ascii="David" w:hAnsi="David" w:cs="David"/>
          <w:sz w:val="24"/>
          <w:szCs w:val="24"/>
          <w:rtl/>
        </w:rPr>
        <w:t>יינתן</w:t>
      </w:r>
      <w:r w:rsidR="00380A89" w:rsidRPr="00891259">
        <w:rPr>
          <w:rFonts w:ascii="David" w:hAnsi="David" w:cs="David"/>
          <w:sz w:val="24"/>
          <w:szCs w:val="24"/>
        </w:rPr>
        <w:t xml:space="preserve"> </w:t>
      </w:r>
      <w:r w:rsidR="00380A89" w:rsidRPr="00891259">
        <w:rPr>
          <w:rFonts w:ascii="David" w:hAnsi="David" w:cs="David"/>
          <w:sz w:val="24"/>
          <w:szCs w:val="24"/>
          <w:rtl/>
        </w:rPr>
        <w:t>לי</w:t>
      </w:r>
      <w:r w:rsidR="00380A89" w:rsidRPr="00891259">
        <w:rPr>
          <w:rFonts w:ascii="David" w:hAnsi="David" w:cs="David"/>
          <w:sz w:val="24"/>
          <w:szCs w:val="24"/>
        </w:rPr>
        <w:t xml:space="preserve"> </w:t>
      </w:r>
      <w:r w:rsidR="00380A89" w:rsidRPr="00891259">
        <w:rPr>
          <w:rFonts w:ascii="David" w:hAnsi="David" w:cs="David"/>
          <w:sz w:val="24"/>
          <w:szCs w:val="24"/>
          <w:rtl/>
        </w:rPr>
        <w:t>על</w:t>
      </w:r>
      <w:r w:rsidR="00380A89" w:rsidRPr="00891259">
        <w:rPr>
          <w:rFonts w:ascii="David" w:hAnsi="David" w:cs="David"/>
          <w:sz w:val="24"/>
          <w:szCs w:val="24"/>
        </w:rPr>
        <w:t xml:space="preserve"> </w:t>
      </w:r>
      <w:r w:rsidR="00380A89" w:rsidRPr="00891259">
        <w:rPr>
          <w:rFonts w:ascii="David" w:hAnsi="David" w:cs="David"/>
          <w:sz w:val="24"/>
          <w:szCs w:val="24"/>
          <w:rtl/>
        </w:rPr>
        <w:t>ידי</w:t>
      </w:r>
      <w:r w:rsidR="00380A89" w:rsidRPr="00891259">
        <w:rPr>
          <w:rFonts w:ascii="David" w:hAnsi="David" w:cs="David"/>
          <w:sz w:val="24"/>
          <w:szCs w:val="24"/>
        </w:rPr>
        <w:t xml:space="preserve"> </w:t>
      </w:r>
      <w:r w:rsidR="00380A89" w:rsidRPr="00891259">
        <w:rPr>
          <w:rFonts w:ascii="David" w:hAnsi="David" w:cs="David" w:hint="cs"/>
          <w:sz w:val="24"/>
          <w:szCs w:val="24"/>
          <w:rtl/>
        </w:rPr>
        <w:t xml:space="preserve">רופא </w:t>
      </w:r>
      <w:r w:rsidR="00380A89" w:rsidRPr="00891259">
        <w:rPr>
          <w:rFonts w:ascii="David" w:hAnsi="David" w:cs="David"/>
          <w:sz w:val="24"/>
          <w:szCs w:val="24"/>
          <w:rtl/>
        </w:rPr>
        <w:t>מרדים</w:t>
      </w:r>
      <w:r w:rsidR="00380A89" w:rsidRPr="00891259">
        <w:rPr>
          <w:rFonts w:ascii="David" w:hAnsi="David" w:cs="David" w:hint="cs"/>
          <w:sz w:val="24"/>
          <w:szCs w:val="24"/>
          <w:rtl/>
        </w:rPr>
        <w:t xml:space="preserve"> ואחתום על טופס הסכמה ייעודי להרדמה.</w:t>
      </w:r>
    </w:p>
    <w:p w14:paraId="4EB0D32E" w14:textId="77777777"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14:paraId="70A27668" w14:textId="77777777" w:rsidR="00380A89" w:rsidRPr="00272B40" w:rsidRDefault="00380A89" w:rsidP="00AF5FE7">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00AF5FE7">
        <w:rPr>
          <w:rFonts w:ascii="David" w:hAnsi="David" w:cs="David" w:hint="cs"/>
          <w:sz w:val="24"/>
          <w:szCs w:val="24"/>
          <w:rtl/>
        </w:rPr>
        <w:t>לכך שהניתוח לכריתת קיבה</w:t>
      </w:r>
      <w:r w:rsidRPr="00380A89">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14:paraId="23A566CC" w14:textId="1E5FAF29" w:rsidR="00B161DD" w:rsidRDefault="00B161DD" w:rsidP="00272B40">
      <w:pPr>
        <w:autoSpaceDE w:val="0"/>
        <w:autoSpaceDN w:val="0"/>
        <w:adjustRightInd w:val="0"/>
        <w:spacing w:after="120" w:line="240" w:lineRule="auto"/>
        <w:jc w:val="both"/>
        <w:rPr>
          <w:rFonts w:cs="David"/>
          <w:sz w:val="18"/>
          <w:szCs w:val="18"/>
          <w:rtl/>
        </w:rPr>
      </w:pPr>
    </w:p>
    <w:p w14:paraId="57CF6749" w14:textId="77777777" w:rsidR="00047865" w:rsidRPr="00272B40" w:rsidRDefault="00047865" w:rsidP="00272B40">
      <w:pPr>
        <w:autoSpaceDE w:val="0"/>
        <w:autoSpaceDN w:val="0"/>
        <w:adjustRightInd w:val="0"/>
        <w:spacing w:after="120" w:line="240" w:lineRule="auto"/>
        <w:jc w:val="both"/>
        <w:rPr>
          <w:rFonts w:ascii="David" w:hAnsi="David" w:cs="David"/>
          <w:sz w:val="24"/>
          <w:szCs w:val="24"/>
          <w:rtl/>
        </w:rPr>
      </w:pPr>
    </w:p>
    <w:p w14:paraId="1B65730F" w14:textId="0D4D80C5" w:rsidR="00380A89" w:rsidRDefault="00380A89" w:rsidP="003D2BFD">
      <w:pPr>
        <w:autoSpaceDE w:val="0"/>
        <w:autoSpaceDN w:val="0"/>
        <w:adjustRightInd w:val="0"/>
        <w:spacing w:after="120" w:line="240" w:lineRule="auto"/>
        <w:jc w:val="both"/>
        <w:rPr>
          <w:rFonts w:ascii="David" w:hAnsi="David" w:cs="David"/>
          <w:sz w:val="24"/>
          <w:szCs w:val="24"/>
          <w:rtl/>
        </w:rPr>
      </w:pPr>
    </w:p>
    <w:p w14:paraId="42CA307A" w14:textId="594B2BF0" w:rsidR="00047865" w:rsidRDefault="00047865" w:rsidP="00AF5FE7">
      <w:pPr>
        <w:autoSpaceDE w:val="0"/>
        <w:autoSpaceDN w:val="0"/>
        <w:adjustRightInd w:val="0"/>
        <w:spacing w:after="120" w:line="240" w:lineRule="auto"/>
        <w:jc w:val="both"/>
        <w:rPr>
          <w:rFonts w:ascii="David" w:hAnsi="David" w:cs="David"/>
          <w:sz w:val="24"/>
          <w:szCs w:val="24"/>
          <w:rtl/>
        </w:rPr>
      </w:pPr>
      <w:permStart w:id="159123596" w:edGrp="everyone"/>
      <w:r>
        <w:rPr>
          <w:rFonts w:ascii="David" w:hAnsi="David" w:cs="David"/>
          <w:noProof/>
          <w:sz w:val="24"/>
          <w:szCs w:val="24"/>
          <w:rtl/>
        </w:rPr>
        <w:lastRenderedPageBreak/>
        <mc:AlternateContent>
          <mc:Choice Requires="wpg">
            <w:drawing>
              <wp:anchor distT="0" distB="0" distL="114300" distR="114300" simplePos="0" relativeHeight="251696128" behindDoc="0" locked="0" layoutInCell="1" allowOverlap="1" wp14:anchorId="0D7DB61F" wp14:editId="2106DFEE">
                <wp:simplePos x="0" y="0"/>
                <wp:positionH relativeFrom="margin">
                  <wp:posOffset>25400</wp:posOffset>
                </wp:positionH>
                <wp:positionV relativeFrom="paragraph">
                  <wp:posOffset>-842010</wp:posOffset>
                </wp:positionV>
                <wp:extent cx="5473700" cy="1082040"/>
                <wp:effectExtent l="0" t="0" r="12700" b="3810"/>
                <wp:wrapNone/>
                <wp:docPr id="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1F55839F" w14:textId="77777777" w:rsidR="00047865" w:rsidRPr="001D4560" w:rsidRDefault="00047865" w:rsidP="00047865">
                              <w:pPr>
                                <w:jc w:val="center"/>
                                <w:rPr>
                                  <w:rFonts w:cs="David"/>
                                  <w:sz w:val="18"/>
                                  <w:szCs w:val="18"/>
                                </w:rPr>
                              </w:pPr>
                              <w:permStart w:id="47357948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73579484"/>
                            </w:p>
                          </w:txbxContent>
                        </wps:txbx>
                        <wps:bodyPr rot="0" vert="horz" wrap="square" lIns="91440" tIns="45720" rIns="91440" bIns="45720" anchor="t" anchorCtr="0" upright="1">
                          <a:noAutofit/>
                        </wps:bodyPr>
                      </wps:wsp>
                      <wpg:grpSp>
                        <wpg:cNvPr id="4" name="Group 107"/>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2EA71CBE" w14:textId="77777777" w:rsidR="00047865" w:rsidRDefault="00047865" w:rsidP="00047865">
                                <w:pPr>
                                  <w:spacing w:after="0"/>
                                  <w:jc w:val="center"/>
                                  <w:rPr>
                                    <w:rFonts w:ascii="David" w:hAnsi="David" w:cs="David"/>
                                    <w:b/>
                                    <w:bCs/>
                                    <w:rtl/>
                                  </w:rPr>
                                </w:pPr>
                                <w:permStart w:id="1467948052" w:edGrp="everyone"/>
                                <w:r w:rsidRPr="0048167C">
                                  <w:rPr>
                                    <w:rFonts w:ascii="David" w:hAnsi="David" w:cs="David"/>
                                    <w:b/>
                                    <w:bCs/>
                                    <w:rtl/>
                                  </w:rPr>
                                  <w:t>שם המטופל</w:t>
                                </w:r>
                              </w:p>
                              <w:p w14:paraId="5C065E6B" w14:textId="77777777" w:rsidR="00047865" w:rsidRDefault="00047865" w:rsidP="00047865">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467948052"/>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0DF4" w14:textId="77777777" w:rsidR="00047865" w:rsidRPr="00272B40" w:rsidRDefault="00047865" w:rsidP="00047865">
                                <w:pPr>
                                  <w:pStyle w:val="ab"/>
                                  <w:bidi/>
                                  <w:jc w:val="center"/>
                                  <w:rPr>
                                    <w:sz w:val="16"/>
                                    <w:szCs w:val="16"/>
                                    <w:rtl/>
                                    <w:cs/>
                                  </w:rPr>
                                </w:pPr>
                                <w:permStart w:id="1218539562" w:edGrp="everyone"/>
                                <w:r w:rsidRPr="00272B40">
                                  <w:rPr>
                                    <w:rFonts w:hint="cs"/>
                                    <w:sz w:val="16"/>
                                    <w:szCs w:val="16"/>
                                    <w:rtl/>
                                  </w:rPr>
                                  <w:t>מדבקת המטופל</w:t>
                                </w:r>
                                <w:permEnd w:id="1218539562"/>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DB61F" id="Group 105" o:spid="_x0000_s1037" style="position:absolute;left:0;text-align:left;margin-left:2pt;margin-top:-66.3pt;width:431pt;height:85.2pt;z-index:251696128;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F55839F" w14:textId="77777777" w:rsidR="00047865" w:rsidRPr="001D4560" w:rsidRDefault="00047865" w:rsidP="00047865">
                        <w:pPr>
                          <w:jc w:val="center"/>
                          <w:rPr>
                            <w:rFonts w:cs="David"/>
                            <w:sz w:val="18"/>
                            <w:szCs w:val="18"/>
                          </w:rPr>
                        </w:pPr>
                        <w:permStart w:id="47357948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73579484"/>
                      </w:p>
                    </w:txbxContent>
                  </v:textbox>
                </v:rect>
                <v:group id="Group 107"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EA71CBE" w14:textId="77777777" w:rsidR="00047865" w:rsidRDefault="00047865" w:rsidP="00047865">
                          <w:pPr>
                            <w:spacing w:after="0"/>
                            <w:jc w:val="center"/>
                            <w:rPr>
                              <w:rFonts w:ascii="David" w:hAnsi="David" w:cs="David"/>
                              <w:b/>
                              <w:bCs/>
                              <w:rtl/>
                            </w:rPr>
                          </w:pPr>
                          <w:permStart w:id="1467948052" w:edGrp="everyone"/>
                          <w:r w:rsidRPr="0048167C">
                            <w:rPr>
                              <w:rFonts w:ascii="David" w:hAnsi="David" w:cs="David"/>
                              <w:b/>
                              <w:bCs/>
                              <w:rtl/>
                            </w:rPr>
                            <w:t>שם המטופל</w:t>
                          </w:r>
                        </w:p>
                        <w:p w14:paraId="5C065E6B" w14:textId="77777777" w:rsidR="00047865" w:rsidRDefault="00047865" w:rsidP="00047865">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467948052"/>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7B610DF4" w14:textId="77777777" w:rsidR="00047865" w:rsidRPr="00272B40" w:rsidRDefault="00047865" w:rsidP="00047865">
                          <w:pPr>
                            <w:pStyle w:val="ab"/>
                            <w:bidi/>
                            <w:jc w:val="center"/>
                            <w:rPr>
                              <w:sz w:val="16"/>
                              <w:szCs w:val="16"/>
                              <w:rtl/>
                              <w:cs/>
                            </w:rPr>
                          </w:pPr>
                          <w:permStart w:id="1218539562" w:edGrp="everyone"/>
                          <w:r w:rsidRPr="00272B40">
                            <w:rPr>
                              <w:rFonts w:hint="cs"/>
                              <w:sz w:val="16"/>
                              <w:szCs w:val="16"/>
                              <w:rtl/>
                            </w:rPr>
                            <w:t>מדבקת המטופל</w:t>
                          </w:r>
                          <w:permEnd w:id="1218539562"/>
                        </w:p>
                      </w:txbxContent>
                    </v:textbox>
                  </v:shape>
                </v:group>
                <w10:wrap anchorx="margin"/>
              </v:group>
            </w:pict>
          </mc:Fallback>
        </mc:AlternateContent>
      </w:r>
      <w:permEnd w:id="159123596"/>
    </w:p>
    <w:p w14:paraId="50DB12B4" w14:textId="72C060B6" w:rsidR="00047865" w:rsidRDefault="00047865" w:rsidP="00AF5FE7">
      <w:pPr>
        <w:autoSpaceDE w:val="0"/>
        <w:autoSpaceDN w:val="0"/>
        <w:adjustRightInd w:val="0"/>
        <w:spacing w:after="120" w:line="240" w:lineRule="auto"/>
        <w:jc w:val="both"/>
        <w:rPr>
          <w:rFonts w:ascii="David" w:hAnsi="David" w:cs="David"/>
          <w:sz w:val="24"/>
          <w:szCs w:val="24"/>
          <w:rtl/>
        </w:rPr>
      </w:pPr>
    </w:p>
    <w:p w14:paraId="1DFBBCD9" w14:textId="4E9FBA4E" w:rsidR="0090537C" w:rsidRDefault="0090537C" w:rsidP="00AF5FE7">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AF5FE7">
        <w:rPr>
          <w:rFonts w:ascii="David" w:hAnsi="David" w:cs="David" w:hint="cs"/>
          <w:sz w:val="24"/>
          <w:szCs w:val="24"/>
          <w:rtl/>
        </w:rPr>
        <w:t>הניתוח העיקרי.</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0F9B52EB"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5D88A5B9"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34983041" w:edGrp="everyone" w:colFirst="3" w:colLast="3"/>
            <w:permStart w:id="707926171" w:edGrp="everyone" w:colFirst="2" w:colLast="2"/>
            <w:permStart w:id="774076214" w:edGrp="everyone" w:colFirst="1" w:colLast="1"/>
            <w:permStart w:id="1355825801"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5E4AA2B1"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70503D22"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51464394"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34983041"/>
      <w:permEnd w:id="707926171"/>
      <w:permEnd w:id="774076214"/>
      <w:permEnd w:id="1355825801"/>
    </w:tbl>
    <w:p w14:paraId="54C8C628"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18BF1D4B" w14:textId="77777777" w:rsidTr="00AE1971">
        <w:tc>
          <w:tcPr>
            <w:tcW w:w="2297" w:type="dxa"/>
            <w:vAlign w:val="center"/>
          </w:tcPr>
          <w:p w14:paraId="3566BCA1"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415F4CFF"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0019AAAF"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73B59918"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76D372D3" w14:textId="7C2DC055"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1F538B92"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28E90BC7"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790252395" w:edGrp="everyone" w:colFirst="2" w:colLast="2"/>
            <w:permStart w:id="1178558935" w:edGrp="everyone" w:colFirst="1" w:colLast="1"/>
            <w:permStart w:id="1734810371"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0F75A657"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2F7B114D"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790252395"/>
      <w:permEnd w:id="1178558935"/>
      <w:permEnd w:id="1734810371"/>
    </w:tbl>
    <w:p w14:paraId="631E1649" w14:textId="023D230A"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2D7B7A31" w14:textId="77777777" w:rsidTr="00597C1B">
        <w:tc>
          <w:tcPr>
            <w:tcW w:w="3063" w:type="dxa"/>
            <w:vAlign w:val="center"/>
          </w:tcPr>
          <w:p w14:paraId="1449DBD8"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7083A177"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04D654AF"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750B819D" w14:textId="0A6799A9" w:rsidR="00597C1B" w:rsidRDefault="00597C1B" w:rsidP="006A76C5">
      <w:pPr>
        <w:autoSpaceDE w:val="0"/>
        <w:autoSpaceDN w:val="0"/>
        <w:adjustRightInd w:val="0"/>
        <w:spacing w:after="0"/>
        <w:jc w:val="both"/>
        <w:rPr>
          <w:rFonts w:ascii="David" w:hAnsi="David" w:cs="David"/>
          <w:rtl/>
        </w:rPr>
      </w:pPr>
    </w:p>
    <w:tbl>
      <w:tblPr>
        <w:tblStyle w:val="aa"/>
        <w:bidiVisual/>
        <w:tblW w:w="8885"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356"/>
        <w:gridCol w:w="4529"/>
      </w:tblGrid>
      <w:tr w:rsidR="00086AA3" w14:paraId="75615832" w14:textId="77777777" w:rsidTr="00047865">
        <w:trPr>
          <w:trHeight w:val="532"/>
        </w:trPr>
        <w:tc>
          <w:tcPr>
            <w:tcW w:w="4356" w:type="dxa"/>
            <w:tcBorders>
              <w:top w:val="single" w:sz="36" w:space="0" w:color="auto"/>
              <w:left w:val="nil"/>
              <w:bottom w:val="dotDash" w:sz="4" w:space="0" w:color="auto"/>
              <w:right w:val="nil"/>
            </w:tcBorders>
            <w:shd w:val="clear" w:color="auto" w:fill="FFFFFF" w:themeFill="background1"/>
          </w:tcPr>
          <w:p w14:paraId="55785FBE"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972533966" w:edGrp="everyone" w:colFirst="1" w:colLast="1"/>
            <w:permStart w:id="240918159" w:edGrp="everyone" w:colFirst="0" w:colLast="0"/>
          </w:p>
        </w:tc>
        <w:tc>
          <w:tcPr>
            <w:tcW w:w="4529" w:type="dxa"/>
            <w:tcBorders>
              <w:top w:val="single" w:sz="36" w:space="0" w:color="auto"/>
              <w:left w:val="nil"/>
              <w:bottom w:val="dotDash" w:sz="4" w:space="0" w:color="auto"/>
              <w:right w:val="nil"/>
            </w:tcBorders>
            <w:shd w:val="clear" w:color="auto" w:fill="FFFFFF" w:themeFill="background1"/>
          </w:tcPr>
          <w:p w14:paraId="05FDD1AC"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972533966"/>
      <w:permEnd w:id="240918159"/>
    </w:tbl>
    <w:p w14:paraId="32817684" w14:textId="0BBF0DF1"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638705BB" w14:textId="77777777" w:rsidTr="00597C1B">
        <w:tc>
          <w:tcPr>
            <w:tcW w:w="4595" w:type="dxa"/>
            <w:vAlign w:val="center"/>
          </w:tcPr>
          <w:p w14:paraId="2BAC85A3"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148F9655"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4DF3C261" w14:textId="77777777" w:rsidR="00597C1B" w:rsidRPr="00C95D64" w:rsidRDefault="00597C1B" w:rsidP="006A76C5">
      <w:pPr>
        <w:autoSpaceDE w:val="0"/>
        <w:autoSpaceDN w:val="0"/>
        <w:adjustRightInd w:val="0"/>
        <w:spacing w:after="0"/>
        <w:jc w:val="both"/>
        <w:rPr>
          <w:rFonts w:ascii="David" w:hAnsi="David" w:cs="David"/>
          <w:b/>
          <w:bCs/>
          <w:rtl/>
        </w:rPr>
      </w:pPr>
    </w:p>
    <w:p w14:paraId="1B74EF36" w14:textId="419F0DF5"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603E4F31"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7009BAA3" w14:textId="285C004C"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577727408" w:edGrp="everyone" w:colFirst="2" w:colLast="2"/>
            <w:permStart w:id="1494053367" w:edGrp="everyone" w:colFirst="1" w:colLast="1"/>
            <w:permStart w:id="211820145"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4049FF1E"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71CCFE22"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577727408"/>
      <w:permEnd w:id="1494053367"/>
      <w:permEnd w:id="211820145"/>
    </w:tbl>
    <w:p w14:paraId="5170F9EB" w14:textId="0927082D"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0"/>
        <w:gridCol w:w="2988"/>
      </w:tblGrid>
      <w:tr w:rsidR="00597C1B" w14:paraId="2A6EC141" w14:textId="77777777" w:rsidTr="002F523B">
        <w:tc>
          <w:tcPr>
            <w:tcW w:w="3063" w:type="dxa"/>
          </w:tcPr>
          <w:p w14:paraId="76309485"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40BE9E97"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6BD6CC76"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75F8B426" w14:textId="77777777" w:rsidR="00FA4F3F" w:rsidRPr="00597C1B" w:rsidRDefault="00FA4F3F" w:rsidP="00FA4F3F">
      <w:pPr>
        <w:spacing w:after="0" w:line="240" w:lineRule="auto"/>
        <w:rPr>
          <w:rFonts w:ascii="David" w:hAnsi="David" w:cs="David"/>
          <w:sz w:val="2"/>
          <w:szCs w:val="2"/>
          <w:rtl/>
        </w:rPr>
      </w:pPr>
    </w:p>
    <w:p w14:paraId="61241854" w14:textId="0E6D6EAE"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38F7C92D"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40C6388A" w14:textId="4B6241EA"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142202179" w:edGrp="everyone" w:colFirst="2" w:colLast="2"/>
            <w:permStart w:id="1629710278" w:edGrp="everyone" w:colFirst="1" w:colLast="1"/>
            <w:permStart w:id="1072319948"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0F73E0C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B83C3B4"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142202179"/>
      <w:permEnd w:id="1629710278"/>
      <w:permEnd w:id="1072319948"/>
    </w:tbl>
    <w:p w14:paraId="14ED95B2" w14:textId="7174535B"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665F7955" w14:textId="77777777" w:rsidTr="00B62ED9">
        <w:tc>
          <w:tcPr>
            <w:tcW w:w="4595" w:type="dxa"/>
            <w:vAlign w:val="center"/>
          </w:tcPr>
          <w:p w14:paraId="7994990A" w14:textId="163CAE00"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54C00A7E"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77BEB1DA" w14:textId="16ED45A9"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4D0DC5EE"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69BA01B0" w14:textId="1A850C02"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bookmarkStart w:id="0" w:name="_GoBack" w:colFirst="3" w:colLast="3"/>
            <w:permStart w:id="1034893610" w:edGrp="everyone" w:colFirst="3" w:colLast="3"/>
            <w:permStart w:id="2014125721" w:edGrp="everyone" w:colFirst="2" w:colLast="2"/>
            <w:permStart w:id="2045791880" w:edGrp="everyone" w:colFirst="1" w:colLast="1"/>
            <w:permStart w:id="1017332418"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1FDFA2C4"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61740D45"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3C2E08A0"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bookmarkEnd w:id="0"/>
      <w:permEnd w:id="1034893610"/>
      <w:permEnd w:id="2014125721"/>
      <w:permEnd w:id="2045791880"/>
      <w:permEnd w:id="1017332418"/>
    </w:tbl>
    <w:p w14:paraId="246F1334"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231B086E" w14:textId="77777777" w:rsidTr="00AE1971">
        <w:tc>
          <w:tcPr>
            <w:tcW w:w="4595" w:type="dxa"/>
            <w:vAlign w:val="center"/>
          </w:tcPr>
          <w:p w14:paraId="54408044" w14:textId="3B452C2E"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49858A64"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5F1F1F3A" w14:textId="77777777" w:rsidR="00C421C8" w:rsidRPr="00735416" w:rsidRDefault="00C421C8" w:rsidP="00AE35EF">
      <w:pPr>
        <w:rPr>
          <w:rFonts w:ascii="David" w:hAnsi="David" w:cs="David"/>
          <w:rtl/>
        </w:rPr>
      </w:pPr>
    </w:p>
    <w:sectPr w:rsidR="00C421C8" w:rsidRPr="0073541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1ED6" w14:textId="77777777" w:rsidR="00AA6768" w:rsidRDefault="00AA6768" w:rsidP="00051631">
      <w:pPr>
        <w:spacing w:after="0" w:line="240" w:lineRule="auto"/>
      </w:pPr>
      <w:r>
        <w:separator/>
      </w:r>
    </w:p>
  </w:endnote>
  <w:endnote w:type="continuationSeparator" w:id="0">
    <w:p w14:paraId="3DDCFB01" w14:textId="77777777" w:rsidR="00AA6768" w:rsidRDefault="00AA6768"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19669092" w14:textId="3D6DE7FB"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1A1CDB29" wp14:editId="60106126">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743CB0">
              <w:rPr>
                <w:rFonts w:cs="David"/>
                <w:b/>
                <w:noProof/>
                <w:spacing w:val="60"/>
                <w:sz w:val="18"/>
                <w:szCs w:val="18"/>
                <w:rtl/>
              </w:rPr>
              <w:t>1</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743CB0">
              <w:rPr>
                <w:rFonts w:cs="David"/>
                <w:b/>
                <w:noProof/>
                <w:spacing w:val="60"/>
                <w:sz w:val="18"/>
                <w:szCs w:val="18"/>
                <w:rtl/>
              </w:rPr>
              <w:t>3</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6F6BE3EA" wp14:editId="1913848B">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CA65" w14:textId="77777777" w:rsidR="00AA6768" w:rsidRDefault="00AA6768" w:rsidP="00051631">
      <w:pPr>
        <w:spacing w:after="0" w:line="240" w:lineRule="auto"/>
      </w:pPr>
      <w:r>
        <w:separator/>
      </w:r>
    </w:p>
  </w:footnote>
  <w:footnote w:type="continuationSeparator" w:id="0">
    <w:p w14:paraId="41E7FDEB" w14:textId="77777777" w:rsidR="00AA6768" w:rsidRDefault="00AA6768"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6491" w14:textId="18D1ED49" w:rsidR="00554743" w:rsidRDefault="009820C5" w:rsidP="00850564">
    <w:pPr>
      <w:rPr>
        <w:rtl/>
      </w:rPr>
    </w:pPr>
    <w:r>
      <w:rPr>
        <w:noProof/>
        <w:rtl/>
      </w:rPr>
      <mc:AlternateContent>
        <mc:Choice Requires="wps">
          <w:drawing>
            <wp:anchor distT="0" distB="0" distL="114300" distR="114300" simplePos="0" relativeHeight="251662336" behindDoc="0" locked="0" layoutInCell="1" allowOverlap="1" wp14:anchorId="68E7A7CA" wp14:editId="3E4FDCAF">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01191905" w14:textId="77777777" w:rsidTr="004D59B7">
                            <w:trPr>
                              <w:cantSplit/>
                              <w:trHeight w:val="10264"/>
                            </w:trPr>
                            <w:tc>
                              <w:tcPr>
                                <w:tcW w:w="476" w:type="dxa"/>
                                <w:textDirection w:val="btLr"/>
                              </w:tcPr>
                              <w:p w14:paraId="2185B3CD" w14:textId="77777777" w:rsidR="00554743" w:rsidRPr="00F52D84" w:rsidRDefault="00554743" w:rsidP="00B4726D">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B4726D">
                                  <w:rPr>
                                    <w:rFonts w:asciiTheme="minorBidi" w:hAnsiTheme="minorBidi" w:cs="David" w:hint="cs"/>
                                    <w:b/>
                                    <w:bCs/>
                                    <w:spacing w:val="60"/>
                                    <w:sz w:val="18"/>
                                    <w:szCs w:val="18"/>
                                    <w:rtl/>
                                  </w:rPr>
                                  <w:t xml:space="preserve">לניתוח לכריתת קיבה </w:t>
                                </w:r>
                                <w:r w:rsidR="00B4726D" w:rsidRPr="00B4726D">
                                  <w:rPr>
                                    <w:rFonts w:asciiTheme="minorBidi" w:hAnsiTheme="minorBidi" w:cs="David"/>
                                    <w:b/>
                                    <w:bCs/>
                                    <w:spacing w:val="60"/>
                                    <w:sz w:val="18"/>
                                    <w:szCs w:val="18"/>
                                  </w:rPr>
                                  <w:t>Gastrectomy</w:t>
                                </w:r>
                                <w:r w:rsidR="00B4726D">
                                  <w:rPr>
                                    <w:rFonts w:asciiTheme="minorBidi" w:hAnsiTheme="minorBidi" w:cs="David" w:hint="cs"/>
                                    <w:b/>
                                    <w:bCs/>
                                    <w:spacing w:val="60"/>
                                    <w:sz w:val="18"/>
                                    <w:szCs w:val="18"/>
                                    <w:rtl/>
                                  </w:rPr>
                                  <w:t xml:space="preserve">  1-9084-6-2020</w:t>
                                </w:r>
                              </w:p>
                              <w:p w14:paraId="214F7A72"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3AE191BC"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A7CA" id="_x0000_t202" coordsize="21600,21600" o:spt="202" path="m,l,21600r21600,l21600,xe">
              <v:stroke joinstyle="miter"/>
              <v:path gradientshapeok="t" o:connecttype="rect"/>
            </v:shapetype>
            <v:shape id="_x0000_s1042"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01191905" w14:textId="77777777" w:rsidTr="004D59B7">
                      <w:trPr>
                        <w:cantSplit/>
                        <w:trHeight w:val="10264"/>
                      </w:trPr>
                      <w:tc>
                        <w:tcPr>
                          <w:tcW w:w="476" w:type="dxa"/>
                          <w:textDirection w:val="btLr"/>
                        </w:tcPr>
                        <w:p w14:paraId="2185B3CD" w14:textId="77777777" w:rsidR="00554743" w:rsidRPr="00F52D84" w:rsidRDefault="00554743" w:rsidP="00B4726D">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B4726D">
                            <w:rPr>
                              <w:rFonts w:asciiTheme="minorBidi" w:hAnsiTheme="minorBidi" w:cs="David" w:hint="cs"/>
                              <w:b/>
                              <w:bCs/>
                              <w:spacing w:val="60"/>
                              <w:sz w:val="18"/>
                              <w:szCs w:val="18"/>
                              <w:rtl/>
                            </w:rPr>
                            <w:t xml:space="preserve">לניתוח לכריתת קיבה </w:t>
                          </w:r>
                          <w:r w:rsidR="00B4726D" w:rsidRPr="00B4726D">
                            <w:rPr>
                              <w:rFonts w:asciiTheme="minorBidi" w:hAnsiTheme="minorBidi" w:cs="David"/>
                              <w:b/>
                              <w:bCs/>
                              <w:spacing w:val="60"/>
                              <w:sz w:val="18"/>
                              <w:szCs w:val="18"/>
                            </w:rPr>
                            <w:t>Gastrectomy</w:t>
                          </w:r>
                          <w:r w:rsidR="00B4726D">
                            <w:rPr>
                              <w:rFonts w:asciiTheme="minorBidi" w:hAnsiTheme="minorBidi" w:cs="David" w:hint="cs"/>
                              <w:b/>
                              <w:bCs/>
                              <w:spacing w:val="60"/>
                              <w:sz w:val="18"/>
                              <w:szCs w:val="18"/>
                              <w:rtl/>
                            </w:rPr>
                            <w:t xml:space="preserve">  1-9084-6-2020</w:t>
                          </w:r>
                        </w:p>
                        <w:p w14:paraId="214F7A72"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3AE191BC" w14:textId="77777777" w:rsidR="00554743" w:rsidRPr="004D59B7" w:rsidRDefault="00554743" w:rsidP="004D59B7">
                    <w:pPr>
                      <w:rPr>
                        <w:sz w:val="18"/>
                        <w:szCs w:val="18"/>
                        <w:rtl/>
                        <w:cs/>
                      </w:rPr>
                    </w:pPr>
                  </w:p>
                </w:txbxContent>
              </v:textbox>
            </v:shape>
          </w:pict>
        </mc:Fallback>
      </mc:AlternateContent>
    </w:r>
    <w:r w:rsidR="00554743">
      <w:t xml:space="preserve"> </w:t>
    </w:r>
  </w:p>
  <w:p w14:paraId="0BF1D809" w14:textId="77777777" w:rsidR="00554743" w:rsidRDefault="00554743" w:rsidP="00850564">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5DFB"/>
    <w:multiLevelType w:val="hybridMultilevel"/>
    <w:tmpl w:val="F67A2F66"/>
    <w:lvl w:ilvl="0" w:tplc="91B439C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B2A4A70"/>
    <w:multiLevelType w:val="hybridMultilevel"/>
    <w:tmpl w:val="9EC6C3AC"/>
    <w:lvl w:ilvl="0" w:tplc="04090013">
      <w:start w:val="1"/>
      <w:numFmt w:val="hebrew1"/>
      <w:lvlText w:val="%1."/>
      <w:lvlJc w:val="center"/>
      <w:pPr>
        <w:ind w:left="720" w:hanging="360"/>
      </w:pPr>
      <w:rPr>
        <w:rFonts w:hint="default"/>
        <w:i/>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WSDMDztGGDWndCmyhd8g8jwvDmf7cprTO+BLncON3Caxv8soqhD1vnM49TSVvZldFGE0uxLYGq7LtPzmWgOXWA==" w:salt="C9RF0mEhHdalODmqhOWl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47865"/>
    <w:rsid w:val="0005078D"/>
    <w:rsid w:val="00051631"/>
    <w:rsid w:val="00060F7A"/>
    <w:rsid w:val="000665D3"/>
    <w:rsid w:val="00086AA3"/>
    <w:rsid w:val="000930ED"/>
    <w:rsid w:val="000E1E14"/>
    <w:rsid w:val="000F3C8B"/>
    <w:rsid w:val="000F5DBC"/>
    <w:rsid w:val="001005DD"/>
    <w:rsid w:val="00132760"/>
    <w:rsid w:val="001424E0"/>
    <w:rsid w:val="001466BE"/>
    <w:rsid w:val="001528A1"/>
    <w:rsid w:val="001967E4"/>
    <w:rsid w:val="001A4CF8"/>
    <w:rsid w:val="001D1C35"/>
    <w:rsid w:val="001D229D"/>
    <w:rsid w:val="001D4560"/>
    <w:rsid w:val="00206636"/>
    <w:rsid w:val="00272B40"/>
    <w:rsid w:val="002848C3"/>
    <w:rsid w:val="002A61A9"/>
    <w:rsid w:val="002C1CBA"/>
    <w:rsid w:val="002F192B"/>
    <w:rsid w:val="002F523B"/>
    <w:rsid w:val="00327BEA"/>
    <w:rsid w:val="003376F4"/>
    <w:rsid w:val="00350769"/>
    <w:rsid w:val="00354202"/>
    <w:rsid w:val="003627A2"/>
    <w:rsid w:val="00380A89"/>
    <w:rsid w:val="00384DBA"/>
    <w:rsid w:val="00392097"/>
    <w:rsid w:val="003926BE"/>
    <w:rsid w:val="003B30ED"/>
    <w:rsid w:val="003D2BFD"/>
    <w:rsid w:val="003D4B54"/>
    <w:rsid w:val="003D619A"/>
    <w:rsid w:val="003E3D31"/>
    <w:rsid w:val="003E4A98"/>
    <w:rsid w:val="00410298"/>
    <w:rsid w:val="004176B4"/>
    <w:rsid w:val="00491E60"/>
    <w:rsid w:val="004A439D"/>
    <w:rsid w:val="004C10D2"/>
    <w:rsid w:val="004D59B7"/>
    <w:rsid w:val="004E04EA"/>
    <w:rsid w:val="004E29F1"/>
    <w:rsid w:val="004E53EC"/>
    <w:rsid w:val="00500EF5"/>
    <w:rsid w:val="00505FCE"/>
    <w:rsid w:val="005131B0"/>
    <w:rsid w:val="00554743"/>
    <w:rsid w:val="00597C1B"/>
    <w:rsid w:val="005F5D98"/>
    <w:rsid w:val="00601A0D"/>
    <w:rsid w:val="0060355A"/>
    <w:rsid w:val="00613EFF"/>
    <w:rsid w:val="0062153C"/>
    <w:rsid w:val="006457E7"/>
    <w:rsid w:val="0065530F"/>
    <w:rsid w:val="00693694"/>
    <w:rsid w:val="006A76C5"/>
    <w:rsid w:val="006C304C"/>
    <w:rsid w:val="006D4473"/>
    <w:rsid w:val="006D6DB0"/>
    <w:rsid w:val="006D7567"/>
    <w:rsid w:val="006F02C7"/>
    <w:rsid w:val="00732760"/>
    <w:rsid w:val="00735416"/>
    <w:rsid w:val="007425AE"/>
    <w:rsid w:val="00743CB0"/>
    <w:rsid w:val="00750546"/>
    <w:rsid w:val="00773226"/>
    <w:rsid w:val="0079763A"/>
    <w:rsid w:val="007B05CB"/>
    <w:rsid w:val="007E77C9"/>
    <w:rsid w:val="007E7A0E"/>
    <w:rsid w:val="007F7911"/>
    <w:rsid w:val="00824109"/>
    <w:rsid w:val="00825C60"/>
    <w:rsid w:val="00827C41"/>
    <w:rsid w:val="0083208B"/>
    <w:rsid w:val="00832615"/>
    <w:rsid w:val="00834092"/>
    <w:rsid w:val="00844AB2"/>
    <w:rsid w:val="00850564"/>
    <w:rsid w:val="008C2920"/>
    <w:rsid w:val="008D27E9"/>
    <w:rsid w:val="00900AE7"/>
    <w:rsid w:val="0090537C"/>
    <w:rsid w:val="00923714"/>
    <w:rsid w:val="00923773"/>
    <w:rsid w:val="0093326D"/>
    <w:rsid w:val="0093550E"/>
    <w:rsid w:val="00966488"/>
    <w:rsid w:val="00971147"/>
    <w:rsid w:val="009820C5"/>
    <w:rsid w:val="00994577"/>
    <w:rsid w:val="009A545E"/>
    <w:rsid w:val="009B61EE"/>
    <w:rsid w:val="009C18C3"/>
    <w:rsid w:val="009D513C"/>
    <w:rsid w:val="009E361F"/>
    <w:rsid w:val="00A00625"/>
    <w:rsid w:val="00A2587A"/>
    <w:rsid w:val="00A43174"/>
    <w:rsid w:val="00A47FC5"/>
    <w:rsid w:val="00A60E7A"/>
    <w:rsid w:val="00A92646"/>
    <w:rsid w:val="00AA6768"/>
    <w:rsid w:val="00AC4A20"/>
    <w:rsid w:val="00AD3E24"/>
    <w:rsid w:val="00AD6980"/>
    <w:rsid w:val="00AE35EF"/>
    <w:rsid w:val="00AF5FE7"/>
    <w:rsid w:val="00B161DD"/>
    <w:rsid w:val="00B1664D"/>
    <w:rsid w:val="00B37927"/>
    <w:rsid w:val="00B45EE0"/>
    <w:rsid w:val="00B4726D"/>
    <w:rsid w:val="00B52C86"/>
    <w:rsid w:val="00BE3345"/>
    <w:rsid w:val="00BE4023"/>
    <w:rsid w:val="00BE463B"/>
    <w:rsid w:val="00BF5318"/>
    <w:rsid w:val="00C06D85"/>
    <w:rsid w:val="00C1040D"/>
    <w:rsid w:val="00C27221"/>
    <w:rsid w:val="00C35EEB"/>
    <w:rsid w:val="00C421C8"/>
    <w:rsid w:val="00C45612"/>
    <w:rsid w:val="00C45E49"/>
    <w:rsid w:val="00C82059"/>
    <w:rsid w:val="00C95D64"/>
    <w:rsid w:val="00CA52C3"/>
    <w:rsid w:val="00CD6E77"/>
    <w:rsid w:val="00CE3CE5"/>
    <w:rsid w:val="00D20E08"/>
    <w:rsid w:val="00D32F1A"/>
    <w:rsid w:val="00D72C51"/>
    <w:rsid w:val="00D910A3"/>
    <w:rsid w:val="00D91283"/>
    <w:rsid w:val="00DC1CE3"/>
    <w:rsid w:val="00DC69AA"/>
    <w:rsid w:val="00DE4F04"/>
    <w:rsid w:val="00E03CB1"/>
    <w:rsid w:val="00E07EC0"/>
    <w:rsid w:val="00E20CF0"/>
    <w:rsid w:val="00E21E6D"/>
    <w:rsid w:val="00E43B34"/>
    <w:rsid w:val="00E732B4"/>
    <w:rsid w:val="00E82F0D"/>
    <w:rsid w:val="00EC494E"/>
    <w:rsid w:val="00F00E85"/>
    <w:rsid w:val="00F029E9"/>
    <w:rsid w:val="00F0520D"/>
    <w:rsid w:val="00F1560B"/>
    <w:rsid w:val="00F52C77"/>
    <w:rsid w:val="00F52D84"/>
    <w:rsid w:val="00F71E6A"/>
    <w:rsid w:val="00F80766"/>
    <w:rsid w:val="00F8228C"/>
    <w:rsid w:val="00F84DCC"/>
    <w:rsid w:val="00F945B7"/>
    <w:rsid w:val="00F96172"/>
    <w:rsid w:val="00FA4F3F"/>
    <w:rsid w:val="00FB426D"/>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A0AB2"/>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1528A1"/>
    <w:pPr>
      <w:bidi/>
    </w:pPr>
    <w:rPr>
      <w:rFonts w:ascii="Calibri" w:eastAsia="Calibri" w:hAnsi="Calibri" w:cs="Calibri"/>
      <w:color w:val="000000"/>
      <w:u w:color="000000"/>
    </w:rPr>
  </w:style>
  <w:style w:type="character" w:styleId="ad">
    <w:name w:val="annotation reference"/>
    <w:basedOn w:val="a0"/>
    <w:uiPriority w:val="99"/>
    <w:semiHidden/>
    <w:unhideWhenUsed/>
    <w:rsid w:val="009820C5"/>
    <w:rPr>
      <w:sz w:val="16"/>
      <w:szCs w:val="16"/>
    </w:rPr>
  </w:style>
  <w:style w:type="paragraph" w:styleId="ae">
    <w:name w:val="annotation text"/>
    <w:basedOn w:val="a"/>
    <w:link w:val="af"/>
    <w:uiPriority w:val="99"/>
    <w:semiHidden/>
    <w:unhideWhenUsed/>
    <w:rsid w:val="009820C5"/>
    <w:pPr>
      <w:spacing w:line="240" w:lineRule="auto"/>
    </w:pPr>
    <w:rPr>
      <w:sz w:val="20"/>
      <w:szCs w:val="20"/>
    </w:rPr>
  </w:style>
  <w:style w:type="character" w:customStyle="1" w:styleId="af">
    <w:name w:val="טקסט הערה תו"/>
    <w:basedOn w:val="a0"/>
    <w:link w:val="ae"/>
    <w:uiPriority w:val="99"/>
    <w:semiHidden/>
    <w:rsid w:val="009820C5"/>
    <w:rPr>
      <w:sz w:val="20"/>
      <w:szCs w:val="20"/>
    </w:rPr>
  </w:style>
  <w:style w:type="paragraph" w:styleId="af0">
    <w:name w:val="annotation subject"/>
    <w:basedOn w:val="ae"/>
    <w:next w:val="ae"/>
    <w:link w:val="af1"/>
    <w:uiPriority w:val="99"/>
    <w:semiHidden/>
    <w:unhideWhenUsed/>
    <w:rsid w:val="009820C5"/>
    <w:rPr>
      <w:b/>
      <w:bCs/>
    </w:rPr>
  </w:style>
  <w:style w:type="character" w:customStyle="1" w:styleId="af1">
    <w:name w:val="נושא הערה תו"/>
    <w:basedOn w:val="af"/>
    <w:link w:val="af0"/>
    <w:uiPriority w:val="99"/>
    <w:semiHidden/>
    <w:rsid w:val="00982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4060</Characters>
  <Application>Microsoft Office Word</Application>
  <DocSecurity>8</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Tali barzilai</cp:lastModifiedBy>
  <cp:revision>4</cp:revision>
  <cp:lastPrinted>2019-08-04T05:17:00Z</cp:lastPrinted>
  <dcterms:created xsi:type="dcterms:W3CDTF">2020-12-10T16:42:00Z</dcterms:created>
  <dcterms:modified xsi:type="dcterms:W3CDTF">2020-12-28T09:07:00Z</dcterms:modified>
</cp:coreProperties>
</file>